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DDA5A" w14:textId="77777777" w:rsidR="001B4F8B" w:rsidRPr="00661E8B" w:rsidRDefault="00963DED" w:rsidP="00B11451">
      <w:pPr>
        <w:pStyle w:val="ListParagraph"/>
        <w:numPr>
          <w:ilvl w:val="0"/>
          <w:numId w:val="2"/>
        </w:numPr>
        <w:spacing w:after="0"/>
        <w:rPr>
          <w:b/>
          <w:sz w:val="24"/>
          <w:szCs w:val="24"/>
        </w:rPr>
      </w:pPr>
      <w:r w:rsidRPr="00661E8B">
        <w:rPr>
          <w:b/>
          <w:sz w:val="24"/>
          <w:szCs w:val="24"/>
        </w:rPr>
        <w:t>PURPOS</w:t>
      </w:r>
      <w:r w:rsidR="001F6DFC" w:rsidRPr="00661E8B">
        <w:rPr>
          <w:b/>
          <w:sz w:val="24"/>
          <w:szCs w:val="24"/>
        </w:rPr>
        <w:t>E</w:t>
      </w:r>
    </w:p>
    <w:p w14:paraId="313F7EBE" w14:textId="77777777" w:rsidR="00C15AEE" w:rsidRPr="003D18C7" w:rsidRDefault="00996128" w:rsidP="00C15AEE">
      <w:pPr>
        <w:pStyle w:val="ListParagraph"/>
        <w:spacing w:after="0"/>
        <w:ind w:left="360"/>
        <w:rPr>
          <w:sz w:val="20"/>
          <w:szCs w:val="20"/>
        </w:rPr>
      </w:pPr>
      <w:r w:rsidRPr="003D18C7">
        <w:rPr>
          <w:sz w:val="20"/>
        </w:rPr>
        <w:t>The purpose of this</w:t>
      </w:r>
      <w:r w:rsidR="000B1B1C" w:rsidRPr="003D18C7">
        <w:rPr>
          <w:sz w:val="20"/>
        </w:rPr>
        <w:t xml:space="preserve"> Software</w:t>
      </w:r>
      <w:r w:rsidRPr="003D18C7">
        <w:rPr>
          <w:sz w:val="20"/>
        </w:rPr>
        <w:t xml:space="preserve"> </w:t>
      </w:r>
      <w:bookmarkStart w:id="0" w:name="_Hlk147401144"/>
      <w:r w:rsidRPr="003D18C7">
        <w:rPr>
          <w:sz w:val="20"/>
        </w:rPr>
        <w:t xml:space="preserve">request /authorization </w:t>
      </w:r>
      <w:bookmarkEnd w:id="0"/>
      <w:r w:rsidRPr="003D18C7">
        <w:rPr>
          <w:sz w:val="20"/>
        </w:rPr>
        <w:t xml:space="preserve">SOP is to provide MIS </w:t>
      </w:r>
      <w:r w:rsidRPr="003D18C7">
        <w:rPr>
          <w:sz w:val="20"/>
          <w:szCs w:val="20"/>
        </w:rPr>
        <w:t>personnel, faculty</w:t>
      </w:r>
      <w:r w:rsidR="00777A23" w:rsidRPr="003D18C7">
        <w:rPr>
          <w:sz w:val="20"/>
          <w:szCs w:val="20"/>
        </w:rPr>
        <w:t>,</w:t>
      </w:r>
      <w:r w:rsidRPr="003D18C7">
        <w:rPr>
          <w:sz w:val="20"/>
          <w:szCs w:val="20"/>
        </w:rPr>
        <w:t xml:space="preserve"> and </w:t>
      </w:r>
      <w:r w:rsidR="007F00A1" w:rsidRPr="003D18C7">
        <w:rPr>
          <w:sz w:val="20"/>
          <w:szCs w:val="20"/>
        </w:rPr>
        <w:t>staff steps to</w:t>
      </w:r>
      <w:r w:rsidRPr="003D18C7">
        <w:rPr>
          <w:sz w:val="20"/>
          <w:szCs w:val="20"/>
        </w:rPr>
        <w:t xml:space="preserve"> follow when planning to</w:t>
      </w:r>
      <w:r w:rsidR="008625CD" w:rsidRPr="003D18C7">
        <w:rPr>
          <w:sz w:val="20"/>
          <w:szCs w:val="20"/>
        </w:rPr>
        <w:t xml:space="preserve"> </w:t>
      </w:r>
      <w:r w:rsidR="007F00A1" w:rsidRPr="003D18C7">
        <w:rPr>
          <w:sz w:val="20"/>
          <w:szCs w:val="20"/>
        </w:rPr>
        <w:t>purchase</w:t>
      </w:r>
      <w:r w:rsidR="008625CD" w:rsidRPr="003D18C7">
        <w:rPr>
          <w:sz w:val="20"/>
          <w:szCs w:val="20"/>
        </w:rPr>
        <w:t>, renew</w:t>
      </w:r>
      <w:r w:rsidR="005F734F" w:rsidRPr="003D18C7">
        <w:rPr>
          <w:sz w:val="20"/>
          <w:szCs w:val="20"/>
        </w:rPr>
        <w:t>,</w:t>
      </w:r>
      <w:r w:rsidR="008625CD" w:rsidRPr="003D18C7">
        <w:rPr>
          <w:sz w:val="20"/>
          <w:szCs w:val="20"/>
        </w:rPr>
        <w:t xml:space="preserve"> and</w:t>
      </w:r>
      <w:r w:rsidRPr="003D18C7">
        <w:rPr>
          <w:sz w:val="20"/>
          <w:szCs w:val="20"/>
        </w:rPr>
        <w:t xml:space="preserve"> install authorized software on FTCC systems.</w:t>
      </w:r>
    </w:p>
    <w:p w14:paraId="2462B451" w14:textId="77777777" w:rsidR="00C15AEE" w:rsidRPr="003D18C7" w:rsidRDefault="00C15AEE" w:rsidP="00C15AEE">
      <w:pPr>
        <w:pStyle w:val="ListParagraph"/>
        <w:spacing w:after="0"/>
        <w:ind w:left="360"/>
        <w:rPr>
          <w:b/>
          <w:sz w:val="20"/>
          <w:szCs w:val="20"/>
        </w:rPr>
      </w:pPr>
    </w:p>
    <w:p w14:paraId="553B3DD3" w14:textId="6BEDFF29" w:rsidR="00B11451" w:rsidRPr="00661E8B" w:rsidRDefault="00B11451" w:rsidP="00C15AEE">
      <w:pPr>
        <w:pStyle w:val="ListParagraph"/>
        <w:numPr>
          <w:ilvl w:val="0"/>
          <w:numId w:val="2"/>
        </w:numPr>
        <w:spacing w:after="0"/>
        <w:rPr>
          <w:b/>
          <w:sz w:val="24"/>
          <w:szCs w:val="24"/>
        </w:rPr>
      </w:pPr>
      <w:r w:rsidRPr="00661E8B">
        <w:rPr>
          <w:b/>
          <w:sz w:val="24"/>
          <w:szCs w:val="24"/>
        </w:rPr>
        <w:t>SCOPE</w:t>
      </w:r>
    </w:p>
    <w:p w14:paraId="5CBF9A12" w14:textId="28E8E1FF" w:rsidR="00B11451" w:rsidRPr="003D18C7" w:rsidRDefault="00996128" w:rsidP="002C58DC">
      <w:pPr>
        <w:spacing w:after="0"/>
        <w:ind w:left="360"/>
        <w:rPr>
          <w:sz w:val="20"/>
        </w:rPr>
      </w:pPr>
      <w:r w:rsidRPr="003D18C7">
        <w:rPr>
          <w:sz w:val="20"/>
        </w:rPr>
        <w:t xml:space="preserve">This SOP applies to all </w:t>
      </w:r>
      <w:r w:rsidR="00975F8A" w:rsidRPr="003D18C7">
        <w:rPr>
          <w:sz w:val="20"/>
        </w:rPr>
        <w:t>software</w:t>
      </w:r>
      <w:r w:rsidRPr="003D18C7">
        <w:rPr>
          <w:sz w:val="20"/>
        </w:rPr>
        <w:t xml:space="preserve"> assets</w:t>
      </w:r>
      <w:r w:rsidR="00C15AEE" w:rsidRPr="003D18C7">
        <w:rPr>
          <w:sz w:val="20"/>
        </w:rPr>
        <w:t>.</w:t>
      </w:r>
    </w:p>
    <w:p w14:paraId="3D869D40" w14:textId="77777777" w:rsidR="00AA7BF8" w:rsidRDefault="00AA7BF8" w:rsidP="002C58DC">
      <w:pPr>
        <w:spacing w:after="0"/>
        <w:ind w:left="360"/>
        <w:rPr>
          <w:sz w:val="20"/>
          <w:szCs w:val="20"/>
        </w:rPr>
      </w:pPr>
    </w:p>
    <w:p w14:paraId="704B6BA0" w14:textId="77777777" w:rsidR="00B11451" w:rsidRPr="00661E8B" w:rsidRDefault="00996128" w:rsidP="000B39E5">
      <w:pPr>
        <w:pStyle w:val="ListParagraph"/>
        <w:numPr>
          <w:ilvl w:val="0"/>
          <w:numId w:val="2"/>
        </w:numPr>
        <w:spacing w:after="0"/>
        <w:rPr>
          <w:b/>
          <w:sz w:val="24"/>
          <w:szCs w:val="24"/>
        </w:rPr>
      </w:pPr>
      <w:r w:rsidRPr="00661E8B">
        <w:rPr>
          <w:b/>
          <w:sz w:val="24"/>
          <w:szCs w:val="24"/>
        </w:rPr>
        <w:t>R</w:t>
      </w:r>
      <w:r w:rsidR="00141693" w:rsidRPr="00661E8B">
        <w:rPr>
          <w:b/>
          <w:sz w:val="24"/>
          <w:szCs w:val="24"/>
        </w:rPr>
        <w:t>ESPONSIBILITIES</w:t>
      </w:r>
    </w:p>
    <w:p w14:paraId="186CCEFD" w14:textId="7C2F7B75" w:rsidR="00235BD4" w:rsidRPr="003D18C7" w:rsidRDefault="00996128" w:rsidP="00235BD4">
      <w:pPr>
        <w:pStyle w:val="ListParagraph"/>
        <w:spacing w:after="0"/>
        <w:ind w:left="360"/>
        <w:rPr>
          <w:sz w:val="20"/>
        </w:rPr>
      </w:pPr>
      <w:r w:rsidRPr="003D18C7">
        <w:rPr>
          <w:sz w:val="20"/>
        </w:rPr>
        <w:t xml:space="preserve">It is the responsibility of all faculty and staff to follow the procedures and guidelines outlined in this SOP.  Exceptions to the above must be reviewed by the </w:t>
      </w:r>
      <w:r w:rsidR="00CB13B9" w:rsidRPr="003D18C7">
        <w:rPr>
          <w:sz w:val="20"/>
        </w:rPr>
        <w:t>Chief Information Security Officer (</w:t>
      </w:r>
      <w:r w:rsidRPr="003D18C7">
        <w:rPr>
          <w:sz w:val="20"/>
        </w:rPr>
        <w:t>CISO</w:t>
      </w:r>
      <w:r w:rsidR="00CB13B9" w:rsidRPr="003D18C7">
        <w:rPr>
          <w:sz w:val="20"/>
        </w:rPr>
        <w:t>)</w:t>
      </w:r>
      <w:r w:rsidRPr="003D18C7">
        <w:rPr>
          <w:sz w:val="20"/>
        </w:rPr>
        <w:t xml:space="preserve"> with final approval from the MIS AVP</w:t>
      </w:r>
      <w:r w:rsidR="002B60F9" w:rsidRPr="003D18C7">
        <w:rPr>
          <w:sz w:val="20"/>
        </w:rPr>
        <w:t>/CIO</w:t>
      </w:r>
    </w:p>
    <w:p w14:paraId="44A03336" w14:textId="77777777" w:rsidR="00C15AEE" w:rsidRPr="00807518" w:rsidRDefault="00C15AEE" w:rsidP="00235BD4">
      <w:pPr>
        <w:pStyle w:val="ListParagraph"/>
        <w:spacing w:after="0"/>
        <w:ind w:left="360"/>
      </w:pPr>
    </w:p>
    <w:p w14:paraId="214D8F1D" w14:textId="0A028446" w:rsidR="008E0C4B" w:rsidRDefault="00832CEE" w:rsidP="008E0C4B">
      <w:pPr>
        <w:pStyle w:val="ListParagraph"/>
        <w:numPr>
          <w:ilvl w:val="0"/>
          <w:numId w:val="2"/>
        </w:numPr>
        <w:spacing w:after="0" w:line="240" w:lineRule="auto"/>
        <w:rPr>
          <w:rFonts w:eastAsia="Times New Roman" w:cstheme="minorHAnsi"/>
          <w:b/>
        </w:rPr>
      </w:pPr>
      <w:r w:rsidRPr="00F03CED">
        <w:rPr>
          <w:rFonts w:eastAsia="Times New Roman" w:cstheme="minorHAnsi"/>
          <w:b/>
          <w:sz w:val="24"/>
        </w:rPr>
        <w:t>PROCEDURES</w:t>
      </w:r>
    </w:p>
    <w:p w14:paraId="1D9930D2" w14:textId="77777777" w:rsidR="00C15AEE" w:rsidRPr="00C15AEE" w:rsidRDefault="00C15AEE" w:rsidP="00C15AEE">
      <w:pPr>
        <w:spacing w:after="0" w:line="240" w:lineRule="auto"/>
        <w:rPr>
          <w:rFonts w:eastAsia="Times New Roman" w:cstheme="minorHAnsi"/>
          <w:b/>
        </w:rPr>
      </w:pPr>
    </w:p>
    <w:p w14:paraId="2346BE44" w14:textId="1D53ABAE" w:rsidR="004E060C" w:rsidRPr="003D18C7" w:rsidRDefault="00990F38" w:rsidP="00EC407B">
      <w:pPr>
        <w:pStyle w:val="ListParagraph"/>
        <w:numPr>
          <w:ilvl w:val="0"/>
          <w:numId w:val="9"/>
        </w:numPr>
        <w:spacing w:after="0" w:line="240" w:lineRule="auto"/>
        <w:rPr>
          <w:rFonts w:eastAsia="Times New Roman" w:cstheme="minorHAnsi"/>
          <w:b/>
          <w:sz w:val="20"/>
          <w:szCs w:val="20"/>
        </w:rPr>
      </w:pPr>
      <w:r w:rsidRPr="003D18C7">
        <w:rPr>
          <w:rFonts w:eastAsia="Times New Roman" w:cstheme="minorHAnsi"/>
          <w:sz w:val="20"/>
          <w:szCs w:val="20"/>
        </w:rPr>
        <w:t xml:space="preserve">Faculty and staff members shall submit a ticket to </w:t>
      </w:r>
      <w:r w:rsidR="005F734F" w:rsidRPr="003D18C7">
        <w:rPr>
          <w:rFonts w:eastAsia="Times New Roman" w:cstheme="minorHAnsi"/>
          <w:sz w:val="20"/>
          <w:szCs w:val="20"/>
        </w:rPr>
        <w:t xml:space="preserve">the </w:t>
      </w:r>
      <w:r w:rsidR="004120BF" w:rsidRPr="003D18C7">
        <w:rPr>
          <w:rFonts w:eastAsia="Times New Roman" w:cstheme="minorHAnsi"/>
          <w:sz w:val="20"/>
          <w:szCs w:val="20"/>
        </w:rPr>
        <w:t>Helpdesk</w:t>
      </w:r>
      <w:r w:rsidRPr="003D18C7">
        <w:rPr>
          <w:rFonts w:eastAsia="Times New Roman" w:cstheme="minorHAnsi"/>
          <w:sz w:val="20"/>
          <w:szCs w:val="20"/>
        </w:rPr>
        <w:t xml:space="preserve"> for a Software</w:t>
      </w:r>
      <w:r w:rsidR="004E060C" w:rsidRPr="003D18C7">
        <w:rPr>
          <w:rFonts w:eastAsia="Times New Roman" w:cstheme="minorHAnsi"/>
          <w:sz w:val="20"/>
          <w:szCs w:val="20"/>
        </w:rPr>
        <w:t xml:space="preserve"> </w:t>
      </w:r>
      <w:r w:rsidRPr="003D18C7">
        <w:rPr>
          <w:rFonts w:eastAsia="Times New Roman" w:cstheme="minorHAnsi"/>
          <w:sz w:val="20"/>
          <w:szCs w:val="20"/>
        </w:rPr>
        <w:t>Request</w:t>
      </w:r>
      <w:r w:rsidR="004E060C" w:rsidRPr="003D18C7">
        <w:rPr>
          <w:rFonts w:eastAsia="Times New Roman" w:cstheme="minorHAnsi"/>
          <w:sz w:val="20"/>
          <w:szCs w:val="20"/>
        </w:rPr>
        <w:t>/</w:t>
      </w:r>
      <w:r w:rsidRPr="003D18C7">
        <w:rPr>
          <w:rFonts w:eastAsia="Times New Roman" w:cstheme="minorHAnsi"/>
          <w:sz w:val="20"/>
          <w:szCs w:val="20"/>
        </w:rPr>
        <w:t xml:space="preserve"> </w:t>
      </w:r>
      <w:r w:rsidR="004E060C" w:rsidRPr="003D18C7">
        <w:rPr>
          <w:rFonts w:eastAsia="Times New Roman" w:cstheme="minorHAnsi"/>
          <w:sz w:val="20"/>
          <w:szCs w:val="20"/>
        </w:rPr>
        <w:t xml:space="preserve">Authorization </w:t>
      </w:r>
      <w:r w:rsidRPr="003D18C7">
        <w:rPr>
          <w:rFonts w:eastAsia="Times New Roman" w:cstheme="minorHAnsi"/>
          <w:sz w:val="20"/>
          <w:szCs w:val="20"/>
        </w:rPr>
        <w:t>with the following information included</w:t>
      </w:r>
      <w:r w:rsidRPr="003D18C7">
        <w:rPr>
          <w:rFonts w:eastAsia="Times New Roman" w:cstheme="minorHAnsi"/>
          <w:b/>
          <w:sz w:val="20"/>
          <w:szCs w:val="20"/>
        </w:rPr>
        <w:t>:</w:t>
      </w:r>
    </w:p>
    <w:p w14:paraId="2DEDF2F3" w14:textId="77777777" w:rsidR="00F03CED" w:rsidRPr="003D18C7" w:rsidRDefault="00F03CED" w:rsidP="00F03CED">
      <w:pPr>
        <w:spacing w:after="0" w:line="240" w:lineRule="auto"/>
        <w:ind w:left="1800"/>
        <w:rPr>
          <w:rFonts w:eastAsia="Times New Roman" w:cstheme="minorHAnsi"/>
          <w:b/>
          <w:sz w:val="20"/>
          <w:szCs w:val="20"/>
        </w:rPr>
      </w:pPr>
    </w:p>
    <w:p w14:paraId="029FB36B" w14:textId="77777777" w:rsidR="00990F38" w:rsidRPr="003D18C7" w:rsidRDefault="00990F38" w:rsidP="00F03CED">
      <w:pPr>
        <w:pStyle w:val="ListParagraph"/>
        <w:spacing w:after="0" w:line="240" w:lineRule="auto"/>
        <w:rPr>
          <w:rFonts w:eastAsia="Times New Roman" w:cstheme="minorHAnsi"/>
          <w:sz w:val="20"/>
          <w:szCs w:val="20"/>
        </w:rPr>
      </w:pPr>
      <w:r w:rsidRPr="003D18C7">
        <w:rPr>
          <w:rFonts w:eastAsia="Times New Roman" w:cstheme="minorHAnsi"/>
          <w:b/>
          <w:sz w:val="20"/>
          <w:szCs w:val="20"/>
        </w:rPr>
        <w:t>•</w:t>
      </w:r>
      <w:r w:rsidRPr="003D18C7">
        <w:rPr>
          <w:rFonts w:eastAsia="Times New Roman" w:cstheme="minorHAnsi"/>
          <w:b/>
          <w:sz w:val="20"/>
          <w:szCs w:val="20"/>
        </w:rPr>
        <w:tab/>
      </w:r>
      <w:r w:rsidRPr="003D18C7">
        <w:rPr>
          <w:rFonts w:eastAsia="Times New Roman" w:cstheme="minorHAnsi"/>
          <w:sz w:val="20"/>
          <w:szCs w:val="20"/>
        </w:rPr>
        <w:t>Software name</w:t>
      </w:r>
    </w:p>
    <w:p w14:paraId="43B2B6C2" w14:textId="77777777" w:rsidR="00990F38" w:rsidRPr="003D18C7" w:rsidRDefault="00990F38" w:rsidP="00F03CED">
      <w:pPr>
        <w:pStyle w:val="ListParagraph"/>
        <w:spacing w:after="0" w:line="240" w:lineRule="auto"/>
        <w:rPr>
          <w:rFonts w:eastAsia="Times New Roman" w:cstheme="minorHAnsi"/>
          <w:sz w:val="20"/>
          <w:szCs w:val="20"/>
        </w:rPr>
      </w:pPr>
      <w:r w:rsidRPr="003D18C7">
        <w:rPr>
          <w:rFonts w:eastAsia="Times New Roman" w:cstheme="minorHAnsi"/>
          <w:sz w:val="20"/>
          <w:szCs w:val="20"/>
        </w:rPr>
        <w:t>•</w:t>
      </w:r>
      <w:r w:rsidRPr="003D18C7">
        <w:rPr>
          <w:rFonts w:eastAsia="Times New Roman" w:cstheme="minorHAnsi"/>
          <w:sz w:val="20"/>
          <w:szCs w:val="20"/>
        </w:rPr>
        <w:tab/>
        <w:t>Version</w:t>
      </w:r>
    </w:p>
    <w:p w14:paraId="3A1A14BC" w14:textId="77777777" w:rsidR="00990F38" w:rsidRPr="003D18C7" w:rsidRDefault="00990F38" w:rsidP="00F03CED">
      <w:pPr>
        <w:pStyle w:val="ListParagraph"/>
        <w:spacing w:after="0" w:line="240" w:lineRule="auto"/>
        <w:rPr>
          <w:rFonts w:eastAsia="Times New Roman" w:cstheme="minorHAnsi"/>
          <w:sz w:val="20"/>
          <w:szCs w:val="20"/>
        </w:rPr>
      </w:pPr>
      <w:r w:rsidRPr="003D18C7">
        <w:rPr>
          <w:rFonts w:eastAsia="Times New Roman" w:cstheme="minorHAnsi"/>
          <w:sz w:val="20"/>
          <w:szCs w:val="20"/>
        </w:rPr>
        <w:t>•</w:t>
      </w:r>
      <w:r w:rsidRPr="003D18C7">
        <w:rPr>
          <w:rFonts w:eastAsia="Times New Roman" w:cstheme="minorHAnsi"/>
          <w:sz w:val="20"/>
          <w:szCs w:val="20"/>
        </w:rPr>
        <w:tab/>
        <w:t>Website</w:t>
      </w:r>
    </w:p>
    <w:p w14:paraId="159A3C21" w14:textId="77777777" w:rsidR="00990F38" w:rsidRPr="003D18C7" w:rsidRDefault="00990F38" w:rsidP="00F03CED">
      <w:pPr>
        <w:pStyle w:val="ListParagraph"/>
        <w:spacing w:after="0" w:line="240" w:lineRule="auto"/>
        <w:rPr>
          <w:rFonts w:eastAsia="Times New Roman" w:cstheme="minorHAnsi"/>
          <w:sz w:val="20"/>
          <w:szCs w:val="20"/>
        </w:rPr>
      </w:pPr>
      <w:r w:rsidRPr="003D18C7">
        <w:rPr>
          <w:rFonts w:eastAsia="Times New Roman" w:cstheme="minorHAnsi"/>
          <w:sz w:val="20"/>
          <w:szCs w:val="20"/>
        </w:rPr>
        <w:t>•</w:t>
      </w:r>
      <w:r w:rsidRPr="003D18C7">
        <w:rPr>
          <w:rFonts w:eastAsia="Times New Roman" w:cstheme="minorHAnsi"/>
          <w:sz w:val="20"/>
          <w:szCs w:val="20"/>
        </w:rPr>
        <w:tab/>
        <w:t xml:space="preserve">Link to documentation/source code if open-source </w:t>
      </w:r>
    </w:p>
    <w:p w14:paraId="26623FCD" w14:textId="77777777" w:rsidR="00990F38" w:rsidRPr="003D18C7" w:rsidRDefault="00990F38" w:rsidP="00F03CED">
      <w:pPr>
        <w:pStyle w:val="ListParagraph"/>
        <w:spacing w:after="0" w:line="240" w:lineRule="auto"/>
        <w:rPr>
          <w:rFonts w:eastAsia="Times New Roman" w:cstheme="minorHAnsi"/>
          <w:sz w:val="20"/>
          <w:szCs w:val="20"/>
        </w:rPr>
      </w:pPr>
      <w:r w:rsidRPr="003D18C7">
        <w:rPr>
          <w:rFonts w:eastAsia="Times New Roman" w:cstheme="minorHAnsi"/>
          <w:sz w:val="20"/>
          <w:szCs w:val="20"/>
        </w:rPr>
        <w:t>•</w:t>
      </w:r>
      <w:r w:rsidRPr="003D18C7">
        <w:rPr>
          <w:rFonts w:eastAsia="Times New Roman" w:cstheme="minorHAnsi"/>
          <w:sz w:val="20"/>
          <w:szCs w:val="20"/>
        </w:rPr>
        <w:tab/>
        <w:t>Business Justification</w:t>
      </w:r>
    </w:p>
    <w:p w14:paraId="790ED443" w14:textId="1622CD15" w:rsidR="00990F38" w:rsidRPr="003D18C7" w:rsidRDefault="00990F38" w:rsidP="00F03CED">
      <w:pPr>
        <w:pStyle w:val="ListParagraph"/>
        <w:spacing w:after="0" w:line="240" w:lineRule="auto"/>
        <w:rPr>
          <w:rFonts w:eastAsia="Times New Roman" w:cstheme="minorHAnsi"/>
          <w:sz w:val="20"/>
          <w:szCs w:val="20"/>
        </w:rPr>
      </w:pPr>
      <w:r w:rsidRPr="003D18C7">
        <w:rPr>
          <w:rFonts w:eastAsia="Times New Roman" w:cstheme="minorHAnsi"/>
          <w:sz w:val="20"/>
          <w:szCs w:val="20"/>
        </w:rPr>
        <w:t>•</w:t>
      </w:r>
      <w:r w:rsidRPr="003D18C7">
        <w:rPr>
          <w:rFonts w:eastAsia="Times New Roman" w:cstheme="minorHAnsi"/>
          <w:sz w:val="20"/>
          <w:szCs w:val="20"/>
        </w:rPr>
        <w:tab/>
        <w:t>EULA</w:t>
      </w:r>
    </w:p>
    <w:p w14:paraId="5022655C" w14:textId="473F31C5" w:rsidR="00990F38" w:rsidRPr="003D18C7" w:rsidRDefault="004120BF" w:rsidP="00D00EDA">
      <w:pPr>
        <w:pStyle w:val="ListParagraph"/>
        <w:numPr>
          <w:ilvl w:val="0"/>
          <w:numId w:val="13"/>
        </w:numPr>
        <w:spacing w:after="0" w:line="240" w:lineRule="auto"/>
        <w:ind w:firstLine="0"/>
        <w:rPr>
          <w:rFonts w:eastAsia="Times New Roman" w:cstheme="minorHAnsi"/>
          <w:sz w:val="20"/>
          <w:szCs w:val="20"/>
        </w:rPr>
      </w:pPr>
      <w:r w:rsidRPr="003D18C7">
        <w:rPr>
          <w:rFonts w:eastAsia="Times New Roman" w:cstheme="minorHAnsi"/>
          <w:sz w:val="20"/>
          <w:szCs w:val="20"/>
        </w:rPr>
        <w:t>HECVAT</w:t>
      </w:r>
      <w:r w:rsidR="00CC6050" w:rsidRPr="003D18C7">
        <w:rPr>
          <w:rFonts w:eastAsia="Times New Roman" w:cstheme="minorHAnsi"/>
          <w:sz w:val="20"/>
          <w:szCs w:val="20"/>
        </w:rPr>
        <w:t xml:space="preserve"> </w:t>
      </w:r>
      <w:r w:rsidR="004411A2" w:rsidRPr="003D18C7">
        <w:rPr>
          <w:rFonts w:eastAsia="Times New Roman" w:cstheme="minorHAnsi"/>
          <w:sz w:val="20"/>
          <w:szCs w:val="20"/>
        </w:rPr>
        <w:t>(</w:t>
      </w:r>
      <w:r w:rsidR="009F4459" w:rsidRPr="003D18C7">
        <w:rPr>
          <w:rFonts w:eastAsia="Times New Roman" w:cstheme="minorHAnsi"/>
          <w:sz w:val="20"/>
          <w:szCs w:val="20"/>
        </w:rPr>
        <w:t>Required if the software is cloud-based</w:t>
      </w:r>
      <w:r w:rsidR="004411A2" w:rsidRPr="003D18C7">
        <w:rPr>
          <w:rFonts w:eastAsia="Times New Roman" w:cstheme="minorHAnsi"/>
          <w:sz w:val="20"/>
          <w:szCs w:val="20"/>
        </w:rPr>
        <w:t>)</w:t>
      </w:r>
    </w:p>
    <w:p w14:paraId="215ABDAD" w14:textId="4162105C" w:rsidR="008A724C" w:rsidRPr="003D18C7" w:rsidRDefault="008A724C" w:rsidP="00D00EDA">
      <w:pPr>
        <w:pStyle w:val="ListParagraph"/>
        <w:numPr>
          <w:ilvl w:val="0"/>
          <w:numId w:val="13"/>
        </w:numPr>
        <w:spacing w:after="0" w:line="240" w:lineRule="auto"/>
        <w:ind w:firstLine="0"/>
        <w:rPr>
          <w:rFonts w:eastAsia="Times New Roman" w:cstheme="minorHAnsi"/>
          <w:sz w:val="20"/>
          <w:szCs w:val="20"/>
        </w:rPr>
      </w:pPr>
      <w:r w:rsidRPr="003D18C7">
        <w:rPr>
          <w:rFonts w:eastAsia="Times New Roman" w:cstheme="minorHAnsi"/>
          <w:sz w:val="20"/>
          <w:szCs w:val="20"/>
        </w:rPr>
        <w:t>A</w:t>
      </w:r>
      <w:r w:rsidR="00C15AEE" w:rsidRPr="003D18C7">
        <w:rPr>
          <w:rFonts w:eastAsia="Times New Roman" w:cstheme="minorHAnsi"/>
          <w:sz w:val="20"/>
          <w:szCs w:val="20"/>
        </w:rPr>
        <w:t>DA</w:t>
      </w:r>
      <w:r w:rsidRPr="003D18C7">
        <w:rPr>
          <w:rFonts w:eastAsia="Times New Roman" w:cstheme="minorHAnsi"/>
          <w:sz w:val="20"/>
          <w:szCs w:val="20"/>
        </w:rPr>
        <w:t xml:space="preserve"> Complian</w:t>
      </w:r>
      <w:r w:rsidR="00AB6394">
        <w:rPr>
          <w:rFonts w:eastAsia="Times New Roman" w:cstheme="minorHAnsi"/>
          <w:sz w:val="20"/>
          <w:szCs w:val="20"/>
        </w:rPr>
        <w:t>ce</w:t>
      </w:r>
      <w:bookmarkStart w:id="1" w:name="_GoBack"/>
      <w:bookmarkEnd w:id="1"/>
    </w:p>
    <w:p w14:paraId="762EC42D" w14:textId="77777777" w:rsidR="00F03CED" w:rsidRPr="003D18C7" w:rsidRDefault="00F03CED" w:rsidP="00C15AEE">
      <w:pPr>
        <w:spacing w:after="0" w:line="240" w:lineRule="auto"/>
        <w:ind w:left="360"/>
        <w:rPr>
          <w:rFonts w:eastAsia="Times New Roman" w:cstheme="minorHAnsi"/>
          <w:sz w:val="20"/>
          <w:szCs w:val="20"/>
        </w:rPr>
      </w:pPr>
    </w:p>
    <w:p w14:paraId="3777FEC9" w14:textId="60DB2DD2" w:rsidR="003C026C" w:rsidRPr="003D18C7" w:rsidRDefault="009F153E" w:rsidP="00C15AEE">
      <w:pPr>
        <w:pStyle w:val="ListParagraph"/>
        <w:numPr>
          <w:ilvl w:val="0"/>
          <w:numId w:val="9"/>
        </w:numPr>
        <w:spacing w:after="0" w:line="240" w:lineRule="auto"/>
        <w:rPr>
          <w:rFonts w:eastAsia="Times New Roman" w:cstheme="minorHAnsi"/>
          <w:sz w:val="20"/>
          <w:szCs w:val="20"/>
        </w:rPr>
      </w:pPr>
      <w:r w:rsidRPr="003D18C7">
        <w:rPr>
          <w:rFonts w:eastAsia="Times New Roman" w:cstheme="minorHAnsi"/>
          <w:sz w:val="20"/>
          <w:szCs w:val="20"/>
        </w:rPr>
        <w:t>Before</w:t>
      </w:r>
      <w:r w:rsidR="00996128" w:rsidRPr="003D18C7">
        <w:rPr>
          <w:rFonts w:eastAsia="Times New Roman" w:cstheme="minorHAnsi"/>
          <w:sz w:val="20"/>
          <w:szCs w:val="20"/>
        </w:rPr>
        <w:t xml:space="preserve"> purchasing, acquiring</w:t>
      </w:r>
      <w:r w:rsidR="00E007E7" w:rsidRPr="003D18C7">
        <w:rPr>
          <w:rFonts w:eastAsia="Times New Roman" w:cstheme="minorHAnsi"/>
          <w:sz w:val="20"/>
          <w:szCs w:val="20"/>
        </w:rPr>
        <w:t>,</w:t>
      </w:r>
      <w:r w:rsidR="00996128" w:rsidRPr="003D18C7">
        <w:rPr>
          <w:rFonts w:eastAsia="Times New Roman" w:cstheme="minorHAnsi"/>
          <w:sz w:val="20"/>
          <w:szCs w:val="20"/>
        </w:rPr>
        <w:t xml:space="preserve"> and downloading software on FTCC systems,</w:t>
      </w:r>
      <w:r w:rsidR="008A2AB7" w:rsidRPr="003D18C7">
        <w:rPr>
          <w:rFonts w:eastAsia="Times New Roman" w:cstheme="minorHAnsi"/>
          <w:sz w:val="20"/>
          <w:szCs w:val="20"/>
        </w:rPr>
        <w:t xml:space="preserve"> </w:t>
      </w:r>
      <w:r w:rsidR="00EC407B" w:rsidRPr="003D18C7">
        <w:rPr>
          <w:rFonts w:eastAsia="Times New Roman" w:cstheme="minorHAnsi"/>
          <w:sz w:val="20"/>
          <w:szCs w:val="20"/>
        </w:rPr>
        <w:t>the below</w:t>
      </w:r>
      <w:r w:rsidR="00E007E7" w:rsidRPr="003D18C7">
        <w:rPr>
          <w:rFonts w:eastAsia="Times New Roman" w:cstheme="minorHAnsi"/>
          <w:sz w:val="20"/>
          <w:szCs w:val="20"/>
        </w:rPr>
        <w:t xml:space="preserve"> teams</w:t>
      </w:r>
      <w:r w:rsidR="00996128" w:rsidRPr="003D18C7">
        <w:rPr>
          <w:rFonts w:eastAsia="Times New Roman" w:cstheme="minorHAnsi"/>
          <w:sz w:val="20"/>
          <w:szCs w:val="20"/>
        </w:rPr>
        <w:t xml:space="preserve"> </w:t>
      </w:r>
      <w:r w:rsidR="00EC407B" w:rsidRPr="003D18C7">
        <w:rPr>
          <w:rFonts w:eastAsia="Times New Roman" w:cstheme="minorHAnsi"/>
          <w:sz w:val="20"/>
          <w:szCs w:val="20"/>
        </w:rPr>
        <w:t>must</w:t>
      </w:r>
      <w:r w:rsidR="00996128" w:rsidRPr="003D18C7">
        <w:rPr>
          <w:rFonts w:eastAsia="Times New Roman" w:cstheme="minorHAnsi"/>
          <w:sz w:val="20"/>
          <w:szCs w:val="20"/>
        </w:rPr>
        <w:t xml:space="preserve"> </w:t>
      </w:r>
      <w:r w:rsidR="00E007E7" w:rsidRPr="003D18C7">
        <w:rPr>
          <w:rFonts w:eastAsia="Times New Roman" w:cstheme="minorHAnsi"/>
          <w:sz w:val="20"/>
          <w:szCs w:val="20"/>
        </w:rPr>
        <w:t>c</w:t>
      </w:r>
      <w:r w:rsidR="00996128" w:rsidRPr="003D18C7">
        <w:rPr>
          <w:rFonts w:eastAsia="Times New Roman" w:cstheme="minorHAnsi"/>
          <w:sz w:val="20"/>
          <w:szCs w:val="20"/>
        </w:rPr>
        <w:t>onduct</w:t>
      </w:r>
      <w:r w:rsidR="00E007E7" w:rsidRPr="003D18C7">
        <w:rPr>
          <w:rFonts w:eastAsia="Times New Roman" w:cstheme="minorHAnsi"/>
          <w:sz w:val="20"/>
          <w:szCs w:val="20"/>
        </w:rPr>
        <w:t xml:space="preserve"> a risk and security assessment:</w:t>
      </w:r>
    </w:p>
    <w:p w14:paraId="13BEC592" w14:textId="77777777" w:rsidR="008A2AB7" w:rsidRPr="003D18C7" w:rsidRDefault="008A2AB7" w:rsidP="008A2AB7">
      <w:pPr>
        <w:pStyle w:val="ListParagraph"/>
        <w:spacing w:after="0" w:line="240" w:lineRule="auto"/>
        <w:rPr>
          <w:rFonts w:eastAsia="Times New Roman" w:cstheme="minorHAnsi"/>
          <w:sz w:val="20"/>
        </w:rPr>
      </w:pPr>
    </w:p>
    <w:p w14:paraId="54084B84" w14:textId="10A6ADC9" w:rsidR="0032536E" w:rsidRPr="003D18C7" w:rsidRDefault="00AF1A6A" w:rsidP="00996128">
      <w:pPr>
        <w:pStyle w:val="ListParagraph"/>
        <w:spacing w:after="0" w:line="240" w:lineRule="auto"/>
        <w:ind w:left="360"/>
        <w:rPr>
          <w:rFonts w:eastAsia="Times New Roman" w:cstheme="minorHAnsi"/>
          <w:b/>
          <w:sz w:val="20"/>
        </w:rPr>
      </w:pPr>
      <w:bookmarkStart w:id="2" w:name="_Hlk147408616"/>
      <w:r w:rsidRPr="003D18C7">
        <w:rPr>
          <w:rFonts w:eastAsia="Times New Roman" w:cstheme="minorHAnsi"/>
          <w:b/>
          <w:sz w:val="20"/>
        </w:rPr>
        <w:t xml:space="preserve">MIS </w:t>
      </w:r>
      <w:r w:rsidR="00C15AEE" w:rsidRPr="003D18C7">
        <w:rPr>
          <w:rFonts w:eastAsia="Times New Roman" w:cstheme="minorHAnsi"/>
          <w:b/>
          <w:sz w:val="20"/>
        </w:rPr>
        <w:t>T</w:t>
      </w:r>
      <w:r w:rsidR="0032536E" w:rsidRPr="003D18C7">
        <w:rPr>
          <w:rFonts w:eastAsia="Times New Roman" w:cstheme="minorHAnsi"/>
          <w:b/>
          <w:sz w:val="20"/>
        </w:rPr>
        <w:t>hird</w:t>
      </w:r>
      <w:r w:rsidR="00574CA0" w:rsidRPr="003D18C7">
        <w:rPr>
          <w:rFonts w:eastAsia="Times New Roman" w:cstheme="minorHAnsi"/>
          <w:b/>
          <w:sz w:val="20"/>
        </w:rPr>
        <w:t xml:space="preserve">-party </w:t>
      </w:r>
      <w:r w:rsidR="00C15AEE" w:rsidRPr="003D18C7">
        <w:rPr>
          <w:rFonts w:eastAsia="Times New Roman" w:cstheme="minorHAnsi"/>
          <w:b/>
          <w:sz w:val="20"/>
        </w:rPr>
        <w:t>M</w:t>
      </w:r>
      <w:r w:rsidRPr="003D18C7">
        <w:rPr>
          <w:rFonts w:eastAsia="Times New Roman" w:cstheme="minorHAnsi"/>
          <w:b/>
          <w:sz w:val="20"/>
        </w:rPr>
        <w:t xml:space="preserve">anagement </w:t>
      </w:r>
      <w:r w:rsidR="00C15AEE" w:rsidRPr="003D18C7">
        <w:rPr>
          <w:rFonts w:eastAsia="Times New Roman" w:cstheme="minorHAnsi"/>
          <w:b/>
          <w:sz w:val="20"/>
        </w:rPr>
        <w:t>T</w:t>
      </w:r>
      <w:r w:rsidR="00574CA0" w:rsidRPr="003D18C7">
        <w:rPr>
          <w:rFonts w:eastAsia="Times New Roman" w:cstheme="minorHAnsi"/>
          <w:b/>
          <w:sz w:val="20"/>
        </w:rPr>
        <w:t xml:space="preserve">eam </w:t>
      </w:r>
    </w:p>
    <w:bookmarkEnd w:id="2"/>
    <w:p w14:paraId="3591566D" w14:textId="5AAEE751" w:rsidR="00574CA0" w:rsidRPr="003D18C7" w:rsidRDefault="007231BF" w:rsidP="00996128">
      <w:pPr>
        <w:pStyle w:val="ListParagraph"/>
        <w:spacing w:after="0" w:line="240" w:lineRule="auto"/>
        <w:ind w:left="360"/>
        <w:rPr>
          <w:rFonts w:eastAsia="Times New Roman" w:cstheme="minorHAnsi"/>
          <w:sz w:val="20"/>
        </w:rPr>
      </w:pPr>
      <w:r w:rsidRPr="003D18C7">
        <w:rPr>
          <w:rFonts w:eastAsia="Times New Roman" w:cstheme="minorHAnsi"/>
          <w:sz w:val="20"/>
        </w:rPr>
        <w:t>FTCC third</w:t>
      </w:r>
      <w:r w:rsidR="00661D15" w:rsidRPr="003D18C7">
        <w:rPr>
          <w:rFonts w:eastAsia="Times New Roman" w:cstheme="minorHAnsi"/>
          <w:sz w:val="20"/>
        </w:rPr>
        <w:t>-</w:t>
      </w:r>
      <w:r w:rsidR="00D659DA" w:rsidRPr="003D18C7">
        <w:rPr>
          <w:rFonts w:eastAsia="Times New Roman" w:cstheme="minorHAnsi"/>
          <w:sz w:val="20"/>
        </w:rPr>
        <w:t xml:space="preserve">party management </w:t>
      </w:r>
      <w:r w:rsidR="00661D15" w:rsidRPr="003D18C7">
        <w:rPr>
          <w:rFonts w:eastAsia="Times New Roman" w:cstheme="minorHAnsi"/>
          <w:sz w:val="20"/>
        </w:rPr>
        <w:t xml:space="preserve">team will do a preliminary review of the software before forwarding the request to the </w:t>
      </w:r>
      <w:r w:rsidR="00CB1204" w:rsidRPr="003D18C7">
        <w:rPr>
          <w:rFonts w:eastAsia="Times New Roman" w:cstheme="minorHAnsi"/>
          <w:sz w:val="20"/>
        </w:rPr>
        <w:t>below teams</w:t>
      </w:r>
      <w:r w:rsidR="00661D15" w:rsidRPr="003D18C7">
        <w:rPr>
          <w:rFonts w:eastAsia="Times New Roman" w:cstheme="minorHAnsi"/>
          <w:sz w:val="20"/>
        </w:rPr>
        <w:t xml:space="preserve"> </w:t>
      </w:r>
      <w:r w:rsidR="00CB1204" w:rsidRPr="003D18C7">
        <w:rPr>
          <w:rFonts w:eastAsia="Times New Roman" w:cstheme="minorHAnsi"/>
          <w:sz w:val="20"/>
        </w:rPr>
        <w:t xml:space="preserve">for </w:t>
      </w:r>
      <w:r w:rsidR="00D53E4F" w:rsidRPr="003D18C7">
        <w:rPr>
          <w:rFonts w:eastAsia="Times New Roman" w:cstheme="minorHAnsi"/>
          <w:sz w:val="20"/>
        </w:rPr>
        <w:t>security</w:t>
      </w:r>
      <w:r w:rsidR="0023476F" w:rsidRPr="003D18C7">
        <w:rPr>
          <w:rFonts w:eastAsia="Times New Roman" w:cstheme="minorHAnsi"/>
          <w:sz w:val="20"/>
        </w:rPr>
        <w:t xml:space="preserve"> vetting</w:t>
      </w:r>
      <w:r w:rsidRPr="003D18C7">
        <w:rPr>
          <w:rFonts w:eastAsia="Times New Roman" w:cstheme="minorHAnsi"/>
          <w:sz w:val="20"/>
        </w:rPr>
        <w:t>;</w:t>
      </w:r>
    </w:p>
    <w:p w14:paraId="02ECE4BF" w14:textId="77777777" w:rsidR="000D361B" w:rsidRPr="003D18C7" w:rsidRDefault="000D361B" w:rsidP="00996128">
      <w:pPr>
        <w:pStyle w:val="ListParagraph"/>
        <w:spacing w:after="0" w:line="240" w:lineRule="auto"/>
        <w:ind w:left="360"/>
        <w:rPr>
          <w:rFonts w:eastAsia="Times New Roman" w:cstheme="minorHAnsi"/>
          <w:sz w:val="20"/>
        </w:rPr>
      </w:pPr>
    </w:p>
    <w:p w14:paraId="050D5FDA" w14:textId="77777777" w:rsidR="006C4622" w:rsidRPr="003D18C7" w:rsidRDefault="006C4622" w:rsidP="006C4622">
      <w:pPr>
        <w:pStyle w:val="ListParagraph"/>
        <w:spacing w:after="0" w:line="240" w:lineRule="auto"/>
        <w:ind w:left="360"/>
        <w:rPr>
          <w:rFonts w:eastAsia="Times New Roman" w:cstheme="minorHAnsi"/>
          <w:b/>
          <w:sz w:val="20"/>
        </w:rPr>
      </w:pPr>
      <w:r w:rsidRPr="003D18C7">
        <w:rPr>
          <w:rFonts w:eastAsia="Times New Roman" w:cstheme="minorHAnsi"/>
          <w:b/>
          <w:sz w:val="20"/>
        </w:rPr>
        <w:t>Networking</w:t>
      </w:r>
    </w:p>
    <w:p w14:paraId="299C00ED" w14:textId="5FDC75D6" w:rsidR="006C4622" w:rsidRPr="003D18C7" w:rsidRDefault="006C4622" w:rsidP="006C4622">
      <w:pPr>
        <w:pStyle w:val="ListParagraph"/>
        <w:spacing w:after="0" w:line="240" w:lineRule="auto"/>
        <w:ind w:left="360"/>
        <w:rPr>
          <w:rFonts w:eastAsia="Times New Roman" w:cstheme="minorHAnsi"/>
          <w:sz w:val="20"/>
        </w:rPr>
      </w:pPr>
      <w:r w:rsidRPr="003D18C7">
        <w:rPr>
          <w:rFonts w:eastAsia="Times New Roman" w:cstheme="minorHAnsi"/>
          <w:sz w:val="20"/>
        </w:rPr>
        <w:t>The Network team to look at the software to ensure it will integrate into the environment without breaking anything and to ensure the software versions are still supported by the vendor.</w:t>
      </w:r>
    </w:p>
    <w:p w14:paraId="45338998" w14:textId="77777777" w:rsidR="000D361B" w:rsidRPr="003D18C7" w:rsidRDefault="000D361B" w:rsidP="006C4622">
      <w:pPr>
        <w:pStyle w:val="ListParagraph"/>
        <w:spacing w:after="0" w:line="240" w:lineRule="auto"/>
        <w:ind w:left="360"/>
        <w:rPr>
          <w:rFonts w:eastAsia="Times New Roman" w:cstheme="minorHAnsi"/>
          <w:sz w:val="20"/>
        </w:rPr>
      </w:pPr>
    </w:p>
    <w:p w14:paraId="1D3C94F3" w14:textId="454D9EEF" w:rsidR="000D361B" w:rsidRPr="003D18C7" w:rsidRDefault="000D361B" w:rsidP="000D361B">
      <w:pPr>
        <w:pStyle w:val="ListParagraph"/>
        <w:spacing w:after="0" w:line="240" w:lineRule="auto"/>
        <w:ind w:left="360"/>
        <w:rPr>
          <w:rFonts w:eastAsia="Times New Roman" w:cstheme="minorHAnsi"/>
          <w:b/>
          <w:sz w:val="20"/>
        </w:rPr>
      </w:pPr>
      <w:r w:rsidRPr="003D18C7">
        <w:rPr>
          <w:rFonts w:eastAsia="Times New Roman" w:cstheme="minorHAnsi"/>
          <w:b/>
          <w:sz w:val="20"/>
        </w:rPr>
        <w:t xml:space="preserve">The </w:t>
      </w:r>
      <w:r w:rsidR="00C15AEE" w:rsidRPr="003D18C7">
        <w:rPr>
          <w:rFonts w:eastAsia="Times New Roman" w:cstheme="minorHAnsi"/>
          <w:b/>
          <w:sz w:val="20"/>
        </w:rPr>
        <w:t>L</w:t>
      </w:r>
      <w:r w:rsidRPr="003D18C7">
        <w:rPr>
          <w:rFonts w:eastAsia="Times New Roman" w:cstheme="minorHAnsi"/>
          <w:b/>
          <w:sz w:val="20"/>
        </w:rPr>
        <w:t xml:space="preserve">egal </w:t>
      </w:r>
      <w:r w:rsidR="00C15AEE" w:rsidRPr="003D18C7">
        <w:rPr>
          <w:rFonts w:eastAsia="Times New Roman" w:cstheme="minorHAnsi"/>
          <w:b/>
          <w:sz w:val="20"/>
        </w:rPr>
        <w:t>T</w:t>
      </w:r>
      <w:r w:rsidRPr="003D18C7">
        <w:rPr>
          <w:rFonts w:eastAsia="Times New Roman" w:cstheme="minorHAnsi"/>
          <w:b/>
          <w:sz w:val="20"/>
        </w:rPr>
        <w:t xml:space="preserve">eam </w:t>
      </w:r>
      <w:r w:rsidR="00C15AEE" w:rsidRPr="003D18C7">
        <w:rPr>
          <w:rFonts w:eastAsia="Times New Roman" w:cstheme="minorHAnsi"/>
          <w:b/>
          <w:sz w:val="20"/>
        </w:rPr>
        <w:t>C</w:t>
      </w:r>
      <w:r w:rsidRPr="003D18C7">
        <w:rPr>
          <w:rFonts w:eastAsia="Times New Roman" w:cstheme="minorHAnsi"/>
          <w:b/>
          <w:sz w:val="20"/>
        </w:rPr>
        <w:t>hecks</w:t>
      </w:r>
    </w:p>
    <w:p w14:paraId="7DD2D9C5" w14:textId="1D6520DC" w:rsidR="00D659DA" w:rsidRPr="003D18C7" w:rsidRDefault="000D361B" w:rsidP="000D361B">
      <w:pPr>
        <w:pStyle w:val="ListParagraph"/>
        <w:spacing w:after="0" w:line="240" w:lineRule="auto"/>
        <w:ind w:left="360"/>
        <w:rPr>
          <w:rFonts w:eastAsia="Times New Roman" w:cstheme="minorHAnsi"/>
          <w:sz w:val="20"/>
        </w:rPr>
      </w:pPr>
      <w:r w:rsidRPr="003D18C7">
        <w:rPr>
          <w:rFonts w:eastAsia="Times New Roman" w:cstheme="minorHAnsi"/>
          <w:sz w:val="20"/>
        </w:rPr>
        <w:t>The legal team to review the licensing agreement/Terms and Conditions;</w:t>
      </w:r>
    </w:p>
    <w:p w14:paraId="4BAA4FE5" w14:textId="77777777" w:rsidR="000D361B" w:rsidRPr="003D18C7" w:rsidRDefault="000D361B" w:rsidP="000D361B">
      <w:pPr>
        <w:pStyle w:val="ListParagraph"/>
        <w:spacing w:after="0" w:line="240" w:lineRule="auto"/>
        <w:ind w:left="360"/>
        <w:rPr>
          <w:rFonts w:eastAsia="Times New Roman" w:cstheme="minorHAnsi"/>
          <w:sz w:val="20"/>
        </w:rPr>
      </w:pPr>
    </w:p>
    <w:p w14:paraId="11764827" w14:textId="4FEBECD1" w:rsidR="00996128" w:rsidRPr="003D18C7" w:rsidRDefault="00996128" w:rsidP="00996128">
      <w:pPr>
        <w:pStyle w:val="ListParagraph"/>
        <w:spacing w:after="0" w:line="240" w:lineRule="auto"/>
        <w:ind w:left="360"/>
        <w:rPr>
          <w:rFonts w:eastAsia="Times New Roman" w:cstheme="minorHAnsi"/>
          <w:b/>
          <w:sz w:val="20"/>
        </w:rPr>
      </w:pPr>
      <w:r w:rsidRPr="003D18C7">
        <w:rPr>
          <w:rFonts w:eastAsia="Times New Roman" w:cstheme="minorHAnsi"/>
          <w:b/>
          <w:sz w:val="20"/>
        </w:rPr>
        <w:t xml:space="preserve">Cyber Risk </w:t>
      </w:r>
      <w:r w:rsidR="00C15AEE" w:rsidRPr="003D18C7">
        <w:rPr>
          <w:rFonts w:eastAsia="Times New Roman" w:cstheme="minorHAnsi"/>
          <w:b/>
          <w:sz w:val="20"/>
        </w:rPr>
        <w:t>C</w:t>
      </w:r>
      <w:r w:rsidRPr="003D18C7">
        <w:rPr>
          <w:rFonts w:eastAsia="Times New Roman" w:cstheme="minorHAnsi"/>
          <w:b/>
          <w:sz w:val="20"/>
        </w:rPr>
        <w:t>heck</w:t>
      </w:r>
    </w:p>
    <w:p w14:paraId="5C79B091" w14:textId="0A3C5EA7" w:rsidR="00E007E7" w:rsidRPr="003D18C7" w:rsidRDefault="001A046E" w:rsidP="00996128">
      <w:pPr>
        <w:pStyle w:val="ListParagraph"/>
        <w:spacing w:after="0" w:line="240" w:lineRule="auto"/>
        <w:ind w:left="360"/>
        <w:rPr>
          <w:rFonts w:eastAsia="Times New Roman" w:cstheme="minorHAnsi"/>
          <w:sz w:val="20"/>
        </w:rPr>
      </w:pPr>
      <w:r w:rsidRPr="003D18C7">
        <w:rPr>
          <w:rFonts w:eastAsia="Times New Roman" w:cstheme="minorHAnsi"/>
          <w:sz w:val="20"/>
        </w:rPr>
        <w:t xml:space="preserve">The </w:t>
      </w:r>
      <w:r w:rsidR="00427C3E" w:rsidRPr="003D18C7">
        <w:rPr>
          <w:rFonts w:eastAsia="Times New Roman" w:cstheme="minorHAnsi"/>
          <w:sz w:val="20"/>
        </w:rPr>
        <w:t>Cyber Security</w:t>
      </w:r>
      <w:r w:rsidR="00996128" w:rsidRPr="003D18C7">
        <w:rPr>
          <w:rFonts w:eastAsia="Times New Roman" w:cstheme="minorHAnsi"/>
          <w:sz w:val="20"/>
        </w:rPr>
        <w:t xml:space="preserve"> team</w:t>
      </w:r>
      <w:r w:rsidR="00427C3E" w:rsidRPr="003D18C7">
        <w:rPr>
          <w:rFonts w:eastAsia="Times New Roman" w:cstheme="minorHAnsi"/>
          <w:sz w:val="20"/>
        </w:rPr>
        <w:t xml:space="preserve"> </w:t>
      </w:r>
      <w:r w:rsidR="00986483" w:rsidRPr="003D18C7">
        <w:rPr>
          <w:rFonts w:eastAsia="Times New Roman" w:cstheme="minorHAnsi"/>
          <w:sz w:val="20"/>
        </w:rPr>
        <w:t>to</w:t>
      </w:r>
      <w:r w:rsidR="00996128" w:rsidRPr="003D18C7">
        <w:rPr>
          <w:rFonts w:eastAsia="Times New Roman" w:cstheme="minorHAnsi"/>
          <w:sz w:val="20"/>
        </w:rPr>
        <w:t xml:space="preserve"> evaluate </w:t>
      </w:r>
      <w:r w:rsidRPr="003D18C7">
        <w:rPr>
          <w:rFonts w:eastAsia="Times New Roman" w:cstheme="minorHAnsi"/>
          <w:sz w:val="20"/>
        </w:rPr>
        <w:t xml:space="preserve">the </w:t>
      </w:r>
      <w:r w:rsidR="00996128" w:rsidRPr="003D18C7">
        <w:rPr>
          <w:rFonts w:eastAsia="Times New Roman" w:cstheme="minorHAnsi"/>
          <w:sz w:val="20"/>
        </w:rPr>
        <w:t>software for any security vulnerabilities/</w:t>
      </w:r>
      <w:r w:rsidR="00427C3E" w:rsidRPr="003D18C7">
        <w:rPr>
          <w:rFonts w:eastAsia="Times New Roman" w:cstheme="minorHAnsi"/>
          <w:sz w:val="20"/>
        </w:rPr>
        <w:t xml:space="preserve"> Privacy policy</w:t>
      </w:r>
      <w:r w:rsidR="00996128" w:rsidRPr="003D18C7">
        <w:rPr>
          <w:rFonts w:eastAsia="Times New Roman" w:cstheme="minorHAnsi"/>
          <w:sz w:val="20"/>
        </w:rPr>
        <w:t xml:space="preserve"> concerns and </w:t>
      </w:r>
      <w:r w:rsidR="00E007E7" w:rsidRPr="003D18C7">
        <w:rPr>
          <w:rFonts w:eastAsia="Times New Roman" w:cstheme="minorHAnsi"/>
          <w:sz w:val="20"/>
        </w:rPr>
        <w:t>make recommendations</w:t>
      </w:r>
      <w:r w:rsidR="000D361B" w:rsidRPr="003D18C7">
        <w:rPr>
          <w:rFonts w:eastAsia="Times New Roman" w:cstheme="minorHAnsi"/>
          <w:sz w:val="20"/>
        </w:rPr>
        <w:t xml:space="preserve"> </w:t>
      </w:r>
    </w:p>
    <w:p w14:paraId="5C7C7E1B" w14:textId="2824611D" w:rsidR="00E007E7" w:rsidRDefault="00E007E7" w:rsidP="00996128">
      <w:pPr>
        <w:pStyle w:val="ListParagraph"/>
        <w:spacing w:after="0" w:line="240" w:lineRule="auto"/>
        <w:ind w:left="360"/>
        <w:rPr>
          <w:rFonts w:eastAsia="Times New Roman" w:cstheme="minorHAnsi"/>
        </w:rPr>
      </w:pPr>
    </w:p>
    <w:p w14:paraId="2F437B88" w14:textId="1B905774" w:rsidR="00D659DA" w:rsidRPr="003D18C7" w:rsidRDefault="00BA6572" w:rsidP="00C15AEE">
      <w:pPr>
        <w:pStyle w:val="ListParagraph"/>
        <w:numPr>
          <w:ilvl w:val="0"/>
          <w:numId w:val="9"/>
        </w:numPr>
        <w:spacing w:after="0" w:line="240" w:lineRule="auto"/>
        <w:rPr>
          <w:rFonts w:eastAsia="Times New Roman" w:cstheme="minorHAnsi"/>
          <w:sz w:val="20"/>
        </w:rPr>
      </w:pPr>
      <w:r w:rsidRPr="003D18C7">
        <w:rPr>
          <w:rFonts w:eastAsia="Times New Roman" w:cstheme="minorHAnsi"/>
          <w:sz w:val="20"/>
        </w:rPr>
        <w:t>The CISO shall then decide whether to recommend approval or not recommend approval of the software.  The CISO will then send their recommendation, along with reasoning, to MIS AVP</w:t>
      </w:r>
      <w:r w:rsidR="00D96A7C" w:rsidRPr="003D18C7">
        <w:rPr>
          <w:rFonts w:eastAsia="Times New Roman" w:cstheme="minorHAnsi"/>
          <w:sz w:val="20"/>
        </w:rPr>
        <w:t>/CIO</w:t>
      </w:r>
      <w:r w:rsidRPr="003D18C7">
        <w:rPr>
          <w:rFonts w:eastAsia="Times New Roman" w:cstheme="minorHAnsi"/>
          <w:sz w:val="20"/>
        </w:rPr>
        <w:t xml:space="preserve"> to make a final determination.  If a final determination is made by the MIS AVP</w:t>
      </w:r>
      <w:r w:rsidR="00D96A7C" w:rsidRPr="003D18C7">
        <w:rPr>
          <w:rFonts w:eastAsia="Times New Roman" w:cstheme="minorHAnsi"/>
          <w:sz w:val="20"/>
        </w:rPr>
        <w:t>/CIO</w:t>
      </w:r>
      <w:r w:rsidRPr="003D18C7">
        <w:rPr>
          <w:rFonts w:eastAsia="Times New Roman" w:cstheme="minorHAnsi"/>
          <w:sz w:val="20"/>
        </w:rPr>
        <w:t xml:space="preserve"> to not recommend software, the MIS third-party management team will give potential alternatives to the requester. If final approval is given by the MIS AVP</w:t>
      </w:r>
      <w:r w:rsidR="0007076F" w:rsidRPr="003D18C7">
        <w:rPr>
          <w:rFonts w:eastAsia="Times New Roman" w:cstheme="minorHAnsi"/>
          <w:sz w:val="20"/>
        </w:rPr>
        <w:t>/CIO</w:t>
      </w:r>
      <w:r w:rsidRPr="003D18C7">
        <w:rPr>
          <w:rFonts w:eastAsia="Times New Roman" w:cstheme="minorHAnsi"/>
          <w:sz w:val="20"/>
        </w:rPr>
        <w:t>, the software will be added to AppLocker, so it can be installed/</w:t>
      </w:r>
      <w:r w:rsidR="005F734F" w:rsidRPr="003D18C7">
        <w:rPr>
          <w:rFonts w:eastAsia="Times New Roman" w:cstheme="minorHAnsi"/>
          <w:sz w:val="20"/>
        </w:rPr>
        <w:t>run</w:t>
      </w:r>
      <w:r w:rsidRPr="003D18C7">
        <w:rPr>
          <w:rFonts w:eastAsia="Times New Roman" w:cstheme="minorHAnsi"/>
          <w:sz w:val="20"/>
        </w:rPr>
        <w:t>.</w:t>
      </w:r>
    </w:p>
    <w:p w14:paraId="4CD032B0" w14:textId="12CA9E83" w:rsidR="00996128" w:rsidRPr="00BA6572" w:rsidRDefault="00996128" w:rsidP="00996128">
      <w:pPr>
        <w:pStyle w:val="ListParagraph"/>
        <w:spacing w:after="0" w:line="240" w:lineRule="auto"/>
        <w:ind w:left="360"/>
        <w:rPr>
          <w:rFonts w:eastAsia="Times New Roman" w:cstheme="minorHAnsi"/>
        </w:rPr>
      </w:pPr>
    </w:p>
    <w:p w14:paraId="07D1737C" w14:textId="77777777" w:rsidR="00625580" w:rsidRPr="00661E8B" w:rsidRDefault="00141693" w:rsidP="006648C0">
      <w:pPr>
        <w:pStyle w:val="ListParagraph"/>
        <w:numPr>
          <w:ilvl w:val="0"/>
          <w:numId w:val="2"/>
        </w:numPr>
        <w:spacing w:after="0" w:line="240" w:lineRule="auto"/>
        <w:rPr>
          <w:rFonts w:eastAsia="Times New Roman" w:cstheme="minorHAnsi"/>
          <w:b/>
          <w:sz w:val="24"/>
          <w:szCs w:val="24"/>
        </w:rPr>
      </w:pPr>
      <w:r w:rsidRPr="00661E8B">
        <w:rPr>
          <w:rFonts w:eastAsia="Times New Roman" w:cstheme="minorHAnsi"/>
          <w:b/>
          <w:sz w:val="24"/>
          <w:szCs w:val="24"/>
        </w:rPr>
        <w:lastRenderedPageBreak/>
        <w:t>FREQUENCY OF SOP REVIEW</w:t>
      </w:r>
    </w:p>
    <w:p w14:paraId="094822EF" w14:textId="1FFE3F15" w:rsidR="00235BD4" w:rsidRPr="004A5593" w:rsidRDefault="00141693" w:rsidP="00AA7BF8">
      <w:pPr>
        <w:spacing w:after="0" w:line="240" w:lineRule="auto"/>
        <w:ind w:left="360"/>
        <w:rPr>
          <w:rFonts w:eastAsia="Times New Roman" w:cstheme="minorHAnsi"/>
          <w:sz w:val="20"/>
        </w:rPr>
      </w:pPr>
      <w:r w:rsidRPr="004A5593">
        <w:rPr>
          <w:rFonts w:eastAsia="Times New Roman" w:cstheme="minorHAnsi"/>
          <w:sz w:val="20"/>
        </w:rPr>
        <w:t>The MIS AVP</w:t>
      </w:r>
      <w:r w:rsidR="00D96A7C" w:rsidRPr="004A5593">
        <w:rPr>
          <w:rFonts w:eastAsia="Times New Roman" w:cstheme="minorHAnsi"/>
          <w:sz w:val="20"/>
        </w:rPr>
        <w:t>/CIO</w:t>
      </w:r>
      <w:r w:rsidR="000D361B" w:rsidRPr="004A5593">
        <w:rPr>
          <w:rFonts w:eastAsia="Times New Roman" w:cstheme="minorHAnsi"/>
          <w:sz w:val="20"/>
        </w:rPr>
        <w:t xml:space="preserve"> and </w:t>
      </w:r>
      <w:r w:rsidRPr="004A5593">
        <w:rPr>
          <w:rFonts w:eastAsia="Times New Roman" w:cstheme="minorHAnsi"/>
          <w:sz w:val="20"/>
        </w:rPr>
        <w:t>CISO</w:t>
      </w:r>
      <w:r w:rsidR="00487AF5" w:rsidRPr="004A5593">
        <w:rPr>
          <w:rFonts w:eastAsia="Times New Roman" w:cstheme="minorHAnsi"/>
          <w:sz w:val="20"/>
        </w:rPr>
        <w:t xml:space="preserve"> </w:t>
      </w:r>
      <w:r w:rsidRPr="004A5593">
        <w:rPr>
          <w:rFonts w:eastAsia="Times New Roman" w:cstheme="minorHAnsi"/>
          <w:sz w:val="20"/>
        </w:rPr>
        <w:t xml:space="preserve">must review standard operating procedures annually, at minimum. This SOP is subject to revision based </w:t>
      </w:r>
      <w:r w:rsidR="00161886" w:rsidRPr="004A5593">
        <w:rPr>
          <w:rFonts w:eastAsia="Times New Roman" w:cstheme="minorHAnsi"/>
          <w:sz w:val="20"/>
        </w:rPr>
        <w:t>on</w:t>
      </w:r>
      <w:r w:rsidRPr="004A5593">
        <w:rPr>
          <w:rFonts w:eastAsia="Times New Roman" w:cstheme="minorHAnsi"/>
          <w:sz w:val="20"/>
        </w:rPr>
        <w:t xml:space="preserve"> </w:t>
      </w:r>
      <w:r w:rsidR="007C6699" w:rsidRPr="004A5593">
        <w:rPr>
          <w:rFonts w:eastAsia="Times New Roman" w:cstheme="minorHAnsi"/>
          <w:sz w:val="20"/>
        </w:rPr>
        <w:t xml:space="preserve">the </w:t>
      </w:r>
      <w:r w:rsidRPr="004A5593">
        <w:rPr>
          <w:rFonts w:eastAsia="Times New Roman" w:cstheme="minorHAnsi"/>
          <w:sz w:val="20"/>
        </w:rPr>
        <w:t>findings of these reviews.</w:t>
      </w:r>
    </w:p>
    <w:p w14:paraId="2F70D7DC" w14:textId="77777777" w:rsidR="00625580" w:rsidRPr="00661E8B" w:rsidRDefault="00625580" w:rsidP="001302B9">
      <w:pPr>
        <w:spacing w:after="0" w:line="240" w:lineRule="auto"/>
        <w:rPr>
          <w:rFonts w:eastAsia="Times New Roman" w:cstheme="minorHAnsi"/>
          <w:b/>
        </w:rPr>
      </w:pPr>
    </w:p>
    <w:p w14:paraId="3A5D5DBC" w14:textId="45E20B4D" w:rsidR="00A33D09" w:rsidRPr="00956A02" w:rsidRDefault="008B6850" w:rsidP="00956A02">
      <w:pPr>
        <w:pStyle w:val="ListParagraph"/>
        <w:numPr>
          <w:ilvl w:val="0"/>
          <w:numId w:val="2"/>
        </w:numPr>
        <w:spacing w:after="0" w:line="240" w:lineRule="auto"/>
        <w:rPr>
          <w:rFonts w:eastAsia="Times New Roman" w:cstheme="minorHAnsi"/>
          <w:b/>
          <w:sz w:val="24"/>
          <w:szCs w:val="24"/>
        </w:rPr>
      </w:pPr>
      <w:r w:rsidRPr="00956A02">
        <w:rPr>
          <w:rFonts w:eastAsia="Times New Roman" w:cstheme="minorHAnsi"/>
          <w:b/>
          <w:sz w:val="24"/>
          <w:szCs w:val="24"/>
        </w:rPr>
        <w:t>DOCUMENT ADMINISTRATION</w:t>
      </w:r>
    </w:p>
    <w:p w14:paraId="2AE1C9AB" w14:textId="77777777" w:rsidR="00F976A2" w:rsidRPr="00C15AEE" w:rsidRDefault="008B6850" w:rsidP="00141693">
      <w:pPr>
        <w:spacing w:after="0" w:line="240" w:lineRule="auto"/>
        <w:ind w:left="360"/>
        <w:rPr>
          <w:rFonts w:eastAsia="Times New Roman" w:cstheme="minorHAnsi"/>
          <w:b/>
          <w:sz w:val="24"/>
          <w:szCs w:val="20"/>
        </w:rPr>
      </w:pPr>
      <w:r w:rsidRPr="00C15AEE">
        <w:rPr>
          <w:rFonts w:eastAsia="Times New Roman" w:cstheme="minorHAnsi"/>
          <w:b/>
          <w:sz w:val="24"/>
          <w:szCs w:val="20"/>
        </w:rPr>
        <w:t>DOCUMENT OWNER</w:t>
      </w:r>
    </w:p>
    <w:p w14:paraId="33026CD4" w14:textId="0BD198B3" w:rsidR="00F976A2" w:rsidRPr="004A5593" w:rsidRDefault="00F976A2" w:rsidP="00F976A2">
      <w:pPr>
        <w:pStyle w:val="ListParagraph"/>
        <w:spacing w:after="0" w:line="240" w:lineRule="auto"/>
        <w:ind w:left="792"/>
        <w:rPr>
          <w:rFonts w:eastAsia="Times New Roman" w:cstheme="minorHAnsi"/>
          <w:b/>
          <w:sz w:val="20"/>
        </w:rPr>
      </w:pPr>
      <w:r w:rsidRPr="004A5593">
        <w:rPr>
          <w:rFonts w:eastAsia="Times New Roman" w:cstheme="minorHAnsi"/>
          <w:sz w:val="20"/>
        </w:rPr>
        <w:t xml:space="preserve">This document is owned by </w:t>
      </w:r>
      <w:r w:rsidR="00C10B99" w:rsidRPr="004A5593">
        <w:rPr>
          <w:sz w:val="20"/>
        </w:rPr>
        <w:t>Management Information Services Office</w:t>
      </w:r>
      <w:r w:rsidR="00832CEE" w:rsidRPr="004A5593">
        <w:rPr>
          <w:sz w:val="20"/>
        </w:rPr>
        <w:t xml:space="preserve"> </w:t>
      </w:r>
      <w:r w:rsidRPr="004A5593">
        <w:rPr>
          <w:rFonts w:eastAsia="Times New Roman" w:cstheme="minorHAnsi"/>
          <w:sz w:val="20"/>
        </w:rPr>
        <w:t xml:space="preserve">which is responsible for its content and maintenance. For questions or comments, please email </w:t>
      </w:r>
      <w:hyperlink r:id="rId11" w:history="1">
        <w:r w:rsidR="00AA1CA5" w:rsidRPr="004A5593">
          <w:rPr>
            <w:rStyle w:val="Hyperlink"/>
            <w:sz w:val="20"/>
          </w:rPr>
          <w:t>prevattt@faytechcc.edu</w:t>
        </w:r>
      </w:hyperlink>
    </w:p>
    <w:p w14:paraId="7F15D455" w14:textId="77777777" w:rsidR="008B6850" w:rsidRPr="00661E8B" w:rsidRDefault="008B6850" w:rsidP="008B6850">
      <w:pPr>
        <w:pStyle w:val="ListParagraph"/>
        <w:spacing w:after="0" w:line="240" w:lineRule="auto"/>
        <w:ind w:left="792"/>
        <w:rPr>
          <w:rFonts w:eastAsia="Times New Roman" w:cstheme="minorHAnsi"/>
          <w:b/>
        </w:rPr>
      </w:pPr>
    </w:p>
    <w:p w14:paraId="037FC07C" w14:textId="1702CF84" w:rsidR="00F976A2" w:rsidRPr="00956A02" w:rsidRDefault="008B6850" w:rsidP="00956A02">
      <w:pPr>
        <w:pStyle w:val="ListParagraph"/>
        <w:numPr>
          <w:ilvl w:val="0"/>
          <w:numId w:val="2"/>
        </w:numPr>
        <w:spacing w:after="0" w:line="240" w:lineRule="auto"/>
        <w:rPr>
          <w:rFonts w:eastAsia="Times New Roman" w:cstheme="minorHAnsi"/>
          <w:b/>
          <w:sz w:val="24"/>
          <w:szCs w:val="24"/>
        </w:rPr>
      </w:pPr>
      <w:r w:rsidRPr="00956A02">
        <w:rPr>
          <w:rFonts w:eastAsia="Times New Roman" w:cstheme="minorHAnsi"/>
          <w:b/>
          <w:sz w:val="24"/>
          <w:szCs w:val="24"/>
        </w:rPr>
        <w:t>DOCUMENT REVIEW</w:t>
      </w:r>
      <w:r w:rsidR="00141693" w:rsidRPr="00956A02">
        <w:rPr>
          <w:sz w:val="24"/>
          <w:szCs w:val="24"/>
        </w:rPr>
        <w:t xml:space="preserve"> </w:t>
      </w:r>
      <w:r w:rsidR="00141693" w:rsidRPr="00956A02">
        <w:rPr>
          <w:rFonts w:eastAsia="Times New Roman" w:cstheme="minorHAnsi"/>
          <w:b/>
          <w:sz w:val="24"/>
          <w:szCs w:val="24"/>
        </w:rPr>
        <w:t>MANAGEMENT</w:t>
      </w:r>
    </w:p>
    <w:p w14:paraId="57081569" w14:textId="7CC69B2F" w:rsidR="00F976A2" w:rsidRPr="004A5593" w:rsidRDefault="00F976A2" w:rsidP="00F976A2">
      <w:pPr>
        <w:pStyle w:val="ListParagraph"/>
        <w:spacing w:after="0" w:line="240" w:lineRule="auto"/>
        <w:ind w:left="792"/>
        <w:rPr>
          <w:rFonts w:eastAsia="Times New Roman" w:cstheme="minorHAnsi"/>
          <w:b/>
          <w:sz w:val="20"/>
        </w:rPr>
      </w:pPr>
      <w:r w:rsidRPr="004A5593">
        <w:rPr>
          <w:rFonts w:eastAsia="Times New Roman" w:cstheme="minorHAnsi"/>
          <w:sz w:val="20"/>
        </w:rPr>
        <w:t xml:space="preserve">This document is subject to periodic review to validate the content remains relevant and up-to-date.  Significant or material changes to this document must be submitted to the </w:t>
      </w:r>
      <w:r w:rsidR="00C10B99" w:rsidRPr="004A5593">
        <w:rPr>
          <w:rFonts w:eastAsia="Times New Roman" w:cstheme="minorHAnsi"/>
          <w:sz w:val="20"/>
        </w:rPr>
        <w:t>AVP</w:t>
      </w:r>
      <w:r w:rsidR="00D96A7C" w:rsidRPr="004A5593">
        <w:rPr>
          <w:rFonts w:eastAsia="Times New Roman" w:cstheme="minorHAnsi"/>
          <w:sz w:val="20"/>
        </w:rPr>
        <w:t>/CIO</w:t>
      </w:r>
      <w:r w:rsidR="00C10B99" w:rsidRPr="004A5593">
        <w:rPr>
          <w:rFonts w:eastAsia="Times New Roman" w:cstheme="minorHAnsi"/>
          <w:sz w:val="20"/>
        </w:rPr>
        <w:t xml:space="preserve"> for MIS and </w:t>
      </w:r>
      <w:r w:rsidR="00AA1CA5" w:rsidRPr="004A5593">
        <w:rPr>
          <w:rFonts w:eastAsia="Times New Roman" w:cstheme="minorHAnsi"/>
          <w:sz w:val="20"/>
        </w:rPr>
        <w:t>CISO</w:t>
      </w:r>
      <w:r w:rsidRPr="004A5593">
        <w:rPr>
          <w:rFonts w:eastAsia="Times New Roman" w:cstheme="minorHAnsi"/>
          <w:sz w:val="20"/>
        </w:rPr>
        <w:t xml:space="preserve"> for review and comment </w:t>
      </w:r>
      <w:r w:rsidR="005F734F" w:rsidRPr="004A5593">
        <w:rPr>
          <w:rFonts w:eastAsia="Times New Roman" w:cstheme="minorHAnsi"/>
          <w:sz w:val="20"/>
        </w:rPr>
        <w:t>before</w:t>
      </w:r>
      <w:r w:rsidRPr="004A5593">
        <w:rPr>
          <w:rFonts w:eastAsia="Times New Roman" w:cstheme="minorHAnsi"/>
          <w:sz w:val="20"/>
        </w:rPr>
        <w:t xml:space="preserve"> adoption.</w:t>
      </w:r>
    </w:p>
    <w:p w14:paraId="6C2A381B" w14:textId="77777777" w:rsidR="008B6850" w:rsidRPr="008B6850" w:rsidRDefault="008B6850" w:rsidP="008B6850">
      <w:pPr>
        <w:pStyle w:val="ListParagraph"/>
        <w:spacing w:after="0" w:line="240" w:lineRule="auto"/>
        <w:ind w:left="792"/>
        <w:rPr>
          <w:rFonts w:eastAsia="Times New Roman" w:cstheme="minorHAnsi"/>
          <w:b/>
          <w:sz w:val="20"/>
          <w:szCs w:val="20"/>
        </w:rPr>
      </w:pPr>
    </w:p>
    <w:p w14:paraId="0FF5CA73" w14:textId="3244E73A" w:rsidR="00956A02" w:rsidRPr="00956A02" w:rsidRDefault="00956A02" w:rsidP="00956A02">
      <w:pPr>
        <w:pStyle w:val="Heading1"/>
        <w:numPr>
          <w:ilvl w:val="1"/>
          <w:numId w:val="2"/>
        </w:numPr>
        <w:spacing w:after="1"/>
        <w:rPr>
          <w:rFonts w:asciiTheme="minorHAnsi" w:hAnsiTheme="minorHAnsi" w:cstheme="minorHAnsi"/>
          <w:b/>
          <w:color w:val="auto"/>
          <w:sz w:val="24"/>
          <w:szCs w:val="24"/>
        </w:rPr>
      </w:pPr>
      <w:r w:rsidRPr="00956A02">
        <w:rPr>
          <w:rFonts w:asciiTheme="minorHAnsi" w:hAnsiTheme="minorHAnsi" w:cstheme="minorHAnsi"/>
          <w:b/>
          <w:color w:val="auto"/>
          <w:sz w:val="24"/>
          <w:szCs w:val="24"/>
        </w:rPr>
        <w:t xml:space="preserve">CHANGE HISTORY </w:t>
      </w:r>
    </w:p>
    <w:tbl>
      <w:tblPr>
        <w:tblStyle w:val="TableGrid0"/>
        <w:tblW w:w="10170" w:type="dxa"/>
        <w:tblInd w:w="798" w:type="dxa"/>
        <w:tblCellMar>
          <w:top w:w="45" w:type="dxa"/>
          <w:left w:w="107" w:type="dxa"/>
          <w:right w:w="115" w:type="dxa"/>
        </w:tblCellMar>
        <w:tblLook w:val="04A0" w:firstRow="1" w:lastRow="0" w:firstColumn="1" w:lastColumn="0" w:noHBand="0" w:noVBand="1"/>
      </w:tblPr>
      <w:tblGrid>
        <w:gridCol w:w="1504"/>
        <w:gridCol w:w="5255"/>
        <w:gridCol w:w="2029"/>
        <w:gridCol w:w="1382"/>
      </w:tblGrid>
      <w:tr w:rsidR="00956A02" w:rsidRPr="00283941" w14:paraId="38741D85" w14:textId="77777777" w:rsidTr="00B35567">
        <w:trPr>
          <w:trHeight w:val="251"/>
        </w:trPr>
        <w:tc>
          <w:tcPr>
            <w:tcW w:w="1517" w:type="dxa"/>
            <w:tcBorders>
              <w:top w:val="single" w:sz="4" w:space="0" w:color="000000"/>
              <w:left w:val="single" w:sz="4" w:space="0" w:color="000000"/>
              <w:bottom w:val="single" w:sz="4" w:space="0" w:color="000000"/>
              <w:right w:val="single" w:sz="4" w:space="0" w:color="000000"/>
            </w:tcBorders>
            <w:shd w:val="clear" w:color="auto" w:fill="D0CECE"/>
          </w:tcPr>
          <w:p w14:paraId="63645A8B" w14:textId="77777777" w:rsidR="00956A02" w:rsidRPr="00283941" w:rsidRDefault="00956A02" w:rsidP="00B35567">
            <w:pPr>
              <w:spacing w:line="259" w:lineRule="auto"/>
              <w:rPr>
                <w:sz w:val="24"/>
                <w:szCs w:val="24"/>
              </w:rPr>
            </w:pPr>
            <w:r w:rsidRPr="00283941">
              <w:rPr>
                <w:b/>
                <w:sz w:val="24"/>
                <w:szCs w:val="24"/>
              </w:rPr>
              <w:t xml:space="preserve">Version </w:t>
            </w:r>
          </w:p>
        </w:tc>
        <w:tc>
          <w:tcPr>
            <w:tcW w:w="5348" w:type="dxa"/>
            <w:tcBorders>
              <w:top w:val="single" w:sz="4" w:space="0" w:color="000000"/>
              <w:left w:val="single" w:sz="4" w:space="0" w:color="000000"/>
              <w:bottom w:val="single" w:sz="4" w:space="0" w:color="000000"/>
              <w:right w:val="single" w:sz="4" w:space="0" w:color="000000"/>
            </w:tcBorders>
            <w:shd w:val="clear" w:color="auto" w:fill="D0CECE"/>
          </w:tcPr>
          <w:p w14:paraId="1BF26C40" w14:textId="77777777" w:rsidR="00956A02" w:rsidRPr="00283941" w:rsidRDefault="00956A02" w:rsidP="00B35567">
            <w:pPr>
              <w:spacing w:line="259" w:lineRule="auto"/>
              <w:rPr>
                <w:sz w:val="24"/>
                <w:szCs w:val="24"/>
              </w:rPr>
            </w:pPr>
            <w:r w:rsidRPr="00283941">
              <w:rPr>
                <w:b/>
                <w:sz w:val="24"/>
                <w:szCs w:val="24"/>
              </w:rPr>
              <w:t xml:space="preserve">Description </w:t>
            </w:r>
          </w:p>
        </w:tc>
        <w:tc>
          <w:tcPr>
            <w:tcW w:w="2055" w:type="dxa"/>
            <w:tcBorders>
              <w:top w:val="single" w:sz="4" w:space="0" w:color="000000"/>
              <w:left w:val="single" w:sz="4" w:space="0" w:color="000000"/>
              <w:bottom w:val="single" w:sz="4" w:space="0" w:color="000000"/>
              <w:right w:val="single" w:sz="4" w:space="0" w:color="000000"/>
            </w:tcBorders>
            <w:shd w:val="clear" w:color="auto" w:fill="D0CECE"/>
          </w:tcPr>
          <w:p w14:paraId="3E2FA05A" w14:textId="77777777" w:rsidR="00956A02" w:rsidRPr="00283941" w:rsidRDefault="00956A02" w:rsidP="00B35567">
            <w:pPr>
              <w:spacing w:line="259" w:lineRule="auto"/>
              <w:ind w:left="1"/>
              <w:rPr>
                <w:sz w:val="24"/>
                <w:szCs w:val="24"/>
              </w:rPr>
            </w:pPr>
            <w:r w:rsidRPr="00283941">
              <w:rPr>
                <w:b/>
                <w:sz w:val="24"/>
                <w:szCs w:val="24"/>
              </w:rPr>
              <w:t xml:space="preserve">Author </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Pr>
          <w:p w14:paraId="44277303" w14:textId="77777777" w:rsidR="00956A02" w:rsidRPr="00283941" w:rsidRDefault="00956A02" w:rsidP="00B35567">
            <w:pPr>
              <w:spacing w:line="259" w:lineRule="auto"/>
              <w:ind w:left="1"/>
              <w:rPr>
                <w:sz w:val="24"/>
                <w:szCs w:val="24"/>
              </w:rPr>
            </w:pPr>
            <w:r w:rsidRPr="00283941">
              <w:rPr>
                <w:b/>
                <w:sz w:val="24"/>
                <w:szCs w:val="24"/>
              </w:rPr>
              <w:t xml:space="preserve">Date </w:t>
            </w:r>
          </w:p>
        </w:tc>
      </w:tr>
      <w:tr w:rsidR="00956A02" w:rsidRPr="00283941" w14:paraId="0C5AA45E" w14:textId="77777777" w:rsidTr="00B35567">
        <w:trPr>
          <w:trHeight w:val="256"/>
        </w:trPr>
        <w:tc>
          <w:tcPr>
            <w:tcW w:w="1517" w:type="dxa"/>
            <w:tcBorders>
              <w:top w:val="single" w:sz="4" w:space="0" w:color="000000"/>
              <w:left w:val="single" w:sz="4" w:space="0" w:color="000000"/>
              <w:bottom w:val="single" w:sz="4" w:space="0" w:color="000000"/>
              <w:right w:val="single" w:sz="4" w:space="0" w:color="000000"/>
            </w:tcBorders>
          </w:tcPr>
          <w:p w14:paraId="599D5294" w14:textId="77777777" w:rsidR="00956A02" w:rsidRPr="00283941" w:rsidRDefault="00956A02" w:rsidP="00B35567">
            <w:pPr>
              <w:spacing w:line="259" w:lineRule="auto"/>
              <w:rPr>
                <w:sz w:val="24"/>
                <w:szCs w:val="24"/>
              </w:rPr>
            </w:pPr>
            <w:r w:rsidRPr="00283941">
              <w:rPr>
                <w:sz w:val="24"/>
                <w:szCs w:val="24"/>
              </w:rPr>
              <w:t xml:space="preserve">1.0 </w:t>
            </w:r>
          </w:p>
        </w:tc>
        <w:tc>
          <w:tcPr>
            <w:tcW w:w="5348" w:type="dxa"/>
            <w:tcBorders>
              <w:top w:val="single" w:sz="4" w:space="0" w:color="000000"/>
              <w:left w:val="single" w:sz="4" w:space="0" w:color="000000"/>
              <w:bottom w:val="single" w:sz="4" w:space="0" w:color="000000"/>
              <w:right w:val="single" w:sz="4" w:space="0" w:color="000000"/>
            </w:tcBorders>
          </w:tcPr>
          <w:p w14:paraId="0375DAC0" w14:textId="77777777" w:rsidR="00956A02" w:rsidRPr="00283941" w:rsidRDefault="00956A02" w:rsidP="00B35567">
            <w:pPr>
              <w:spacing w:line="259" w:lineRule="auto"/>
              <w:rPr>
                <w:sz w:val="24"/>
                <w:szCs w:val="24"/>
              </w:rPr>
            </w:pPr>
            <w:r w:rsidRPr="00283941">
              <w:rPr>
                <w:sz w:val="24"/>
                <w:szCs w:val="24"/>
              </w:rPr>
              <w:t xml:space="preserve">Initial publication </w:t>
            </w:r>
          </w:p>
        </w:tc>
        <w:tc>
          <w:tcPr>
            <w:tcW w:w="2055" w:type="dxa"/>
            <w:tcBorders>
              <w:top w:val="single" w:sz="4" w:space="0" w:color="000000"/>
              <w:left w:val="single" w:sz="4" w:space="0" w:color="000000"/>
              <w:bottom w:val="single" w:sz="4" w:space="0" w:color="000000"/>
              <w:right w:val="single" w:sz="4" w:space="0" w:color="000000"/>
            </w:tcBorders>
          </w:tcPr>
          <w:p w14:paraId="5B55A934" w14:textId="41738AC1" w:rsidR="00956A02" w:rsidRPr="00283941" w:rsidRDefault="00956A02" w:rsidP="00B35567">
            <w:pPr>
              <w:spacing w:line="259" w:lineRule="auto"/>
              <w:ind w:left="1"/>
              <w:rPr>
                <w:sz w:val="24"/>
                <w:szCs w:val="24"/>
              </w:rPr>
            </w:pPr>
            <w:r>
              <w:rPr>
                <w:sz w:val="24"/>
                <w:szCs w:val="24"/>
              </w:rPr>
              <w:t>Charity Banner</w:t>
            </w:r>
          </w:p>
        </w:tc>
        <w:tc>
          <w:tcPr>
            <w:tcW w:w="1250" w:type="dxa"/>
            <w:tcBorders>
              <w:top w:val="single" w:sz="4" w:space="0" w:color="000000"/>
              <w:left w:val="single" w:sz="4" w:space="0" w:color="000000"/>
              <w:bottom w:val="single" w:sz="4" w:space="0" w:color="000000"/>
              <w:right w:val="single" w:sz="4" w:space="0" w:color="000000"/>
            </w:tcBorders>
          </w:tcPr>
          <w:p w14:paraId="0049053D" w14:textId="1ACCAD43" w:rsidR="00956A02" w:rsidRPr="00283941" w:rsidRDefault="007C3A47" w:rsidP="00B35567">
            <w:pPr>
              <w:spacing w:line="259" w:lineRule="auto"/>
              <w:ind w:left="1"/>
              <w:rPr>
                <w:sz w:val="24"/>
                <w:szCs w:val="24"/>
              </w:rPr>
            </w:pPr>
            <w:r>
              <w:rPr>
                <w:sz w:val="24"/>
                <w:szCs w:val="24"/>
              </w:rPr>
              <w:t>12</w:t>
            </w:r>
            <w:r w:rsidR="00956A02" w:rsidRPr="00283941">
              <w:rPr>
                <w:sz w:val="24"/>
                <w:szCs w:val="24"/>
              </w:rPr>
              <w:t>/</w:t>
            </w:r>
            <w:r>
              <w:rPr>
                <w:sz w:val="24"/>
                <w:szCs w:val="24"/>
              </w:rPr>
              <w:t>05/</w:t>
            </w:r>
            <w:r w:rsidR="00956A02" w:rsidRPr="00283941">
              <w:rPr>
                <w:sz w:val="24"/>
                <w:szCs w:val="24"/>
              </w:rPr>
              <w:t>202</w:t>
            </w:r>
            <w:r w:rsidR="00956A02">
              <w:rPr>
                <w:sz w:val="24"/>
                <w:szCs w:val="24"/>
              </w:rPr>
              <w:t>3</w:t>
            </w:r>
            <w:r w:rsidR="00956A02" w:rsidRPr="00283941">
              <w:rPr>
                <w:sz w:val="24"/>
                <w:szCs w:val="24"/>
              </w:rPr>
              <w:t xml:space="preserve"> </w:t>
            </w:r>
          </w:p>
        </w:tc>
      </w:tr>
    </w:tbl>
    <w:p w14:paraId="0C606E43" w14:textId="77777777" w:rsidR="00956A02" w:rsidRPr="00283941" w:rsidRDefault="00956A02" w:rsidP="00956A02">
      <w:pPr>
        <w:spacing w:after="42"/>
        <w:rPr>
          <w:sz w:val="24"/>
          <w:szCs w:val="24"/>
        </w:rPr>
      </w:pPr>
      <w:r w:rsidRPr="00283941">
        <w:rPr>
          <w:b/>
          <w:sz w:val="24"/>
          <w:szCs w:val="24"/>
        </w:rPr>
        <w:t xml:space="preserve"> </w:t>
      </w:r>
    </w:p>
    <w:p w14:paraId="6A72C676" w14:textId="77777777" w:rsidR="00956A02" w:rsidRPr="00956A02" w:rsidRDefault="00956A02" w:rsidP="00956A02">
      <w:pPr>
        <w:pStyle w:val="Heading1"/>
        <w:numPr>
          <w:ilvl w:val="1"/>
          <w:numId w:val="2"/>
        </w:numPr>
        <w:spacing w:after="1"/>
        <w:rPr>
          <w:rFonts w:asciiTheme="minorHAnsi" w:hAnsiTheme="minorHAnsi" w:cstheme="minorHAnsi"/>
          <w:b/>
          <w:color w:val="auto"/>
          <w:sz w:val="24"/>
          <w:szCs w:val="24"/>
        </w:rPr>
      </w:pPr>
      <w:r w:rsidRPr="00956A02">
        <w:rPr>
          <w:rFonts w:asciiTheme="minorHAnsi" w:hAnsiTheme="minorHAnsi" w:cstheme="minorHAnsi"/>
          <w:b/>
          <w:color w:val="auto"/>
          <w:sz w:val="24"/>
          <w:szCs w:val="24"/>
        </w:rPr>
        <w:t xml:space="preserve">APPROVAL HISTORY </w:t>
      </w:r>
    </w:p>
    <w:tbl>
      <w:tblPr>
        <w:tblStyle w:val="TableGrid0"/>
        <w:tblW w:w="10170" w:type="dxa"/>
        <w:tblInd w:w="798" w:type="dxa"/>
        <w:tblCellMar>
          <w:top w:w="46" w:type="dxa"/>
          <w:left w:w="107" w:type="dxa"/>
          <w:right w:w="115" w:type="dxa"/>
        </w:tblCellMar>
        <w:tblLook w:val="04A0" w:firstRow="1" w:lastRow="0" w:firstColumn="1" w:lastColumn="0" w:noHBand="0" w:noVBand="1"/>
      </w:tblPr>
      <w:tblGrid>
        <w:gridCol w:w="1517"/>
        <w:gridCol w:w="2681"/>
        <w:gridCol w:w="4722"/>
        <w:gridCol w:w="1250"/>
      </w:tblGrid>
      <w:tr w:rsidR="00956A02" w:rsidRPr="00283941" w14:paraId="017BBEF0" w14:textId="77777777" w:rsidTr="00B35567">
        <w:trPr>
          <w:trHeight w:val="252"/>
        </w:trPr>
        <w:tc>
          <w:tcPr>
            <w:tcW w:w="1517" w:type="dxa"/>
            <w:tcBorders>
              <w:top w:val="single" w:sz="4" w:space="0" w:color="000000"/>
              <w:left w:val="single" w:sz="4" w:space="0" w:color="000000"/>
              <w:bottom w:val="single" w:sz="4" w:space="0" w:color="000000"/>
              <w:right w:val="single" w:sz="4" w:space="0" w:color="000000"/>
            </w:tcBorders>
            <w:shd w:val="clear" w:color="auto" w:fill="D0CECE"/>
          </w:tcPr>
          <w:p w14:paraId="50348E69" w14:textId="77777777" w:rsidR="00956A02" w:rsidRPr="00283941" w:rsidRDefault="00956A02" w:rsidP="00B35567">
            <w:pPr>
              <w:spacing w:line="259" w:lineRule="auto"/>
              <w:rPr>
                <w:sz w:val="24"/>
                <w:szCs w:val="24"/>
              </w:rPr>
            </w:pPr>
            <w:r w:rsidRPr="00283941">
              <w:rPr>
                <w:b/>
                <w:sz w:val="24"/>
                <w:szCs w:val="24"/>
              </w:rPr>
              <w:t xml:space="preserve">Version </w:t>
            </w:r>
          </w:p>
        </w:tc>
        <w:tc>
          <w:tcPr>
            <w:tcW w:w="2681" w:type="dxa"/>
            <w:tcBorders>
              <w:top w:val="single" w:sz="4" w:space="0" w:color="000000"/>
              <w:left w:val="single" w:sz="4" w:space="0" w:color="000000"/>
              <w:bottom w:val="single" w:sz="4" w:space="0" w:color="000000"/>
              <w:right w:val="single" w:sz="4" w:space="0" w:color="000000"/>
            </w:tcBorders>
            <w:shd w:val="clear" w:color="auto" w:fill="D0CECE"/>
          </w:tcPr>
          <w:p w14:paraId="0B483A86" w14:textId="77777777" w:rsidR="00956A02" w:rsidRPr="00283941" w:rsidRDefault="00956A02" w:rsidP="00B35567">
            <w:pPr>
              <w:spacing w:line="259" w:lineRule="auto"/>
              <w:rPr>
                <w:sz w:val="24"/>
                <w:szCs w:val="24"/>
              </w:rPr>
            </w:pPr>
            <w:r w:rsidRPr="00283941">
              <w:rPr>
                <w:b/>
                <w:sz w:val="24"/>
                <w:szCs w:val="24"/>
              </w:rPr>
              <w:t xml:space="preserve">Name </w:t>
            </w:r>
          </w:p>
        </w:tc>
        <w:tc>
          <w:tcPr>
            <w:tcW w:w="4722" w:type="dxa"/>
            <w:tcBorders>
              <w:top w:val="single" w:sz="4" w:space="0" w:color="000000"/>
              <w:left w:val="single" w:sz="4" w:space="0" w:color="000000"/>
              <w:bottom w:val="single" w:sz="4" w:space="0" w:color="000000"/>
              <w:right w:val="single" w:sz="4" w:space="0" w:color="000000"/>
            </w:tcBorders>
            <w:shd w:val="clear" w:color="auto" w:fill="D0CECE"/>
          </w:tcPr>
          <w:p w14:paraId="6CF9DB21" w14:textId="77777777" w:rsidR="00956A02" w:rsidRPr="00283941" w:rsidRDefault="00956A02" w:rsidP="00B35567">
            <w:pPr>
              <w:spacing w:line="259" w:lineRule="auto"/>
              <w:ind w:left="1"/>
              <w:rPr>
                <w:sz w:val="24"/>
                <w:szCs w:val="24"/>
              </w:rPr>
            </w:pPr>
            <w:r w:rsidRPr="00283941">
              <w:rPr>
                <w:b/>
                <w:sz w:val="24"/>
                <w:szCs w:val="24"/>
              </w:rPr>
              <w:t xml:space="preserve">Title </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Pr>
          <w:p w14:paraId="48586086" w14:textId="77777777" w:rsidR="00956A02" w:rsidRPr="00283941" w:rsidRDefault="00956A02" w:rsidP="00B35567">
            <w:pPr>
              <w:spacing w:line="259" w:lineRule="auto"/>
              <w:ind w:left="1"/>
              <w:rPr>
                <w:sz w:val="24"/>
                <w:szCs w:val="24"/>
              </w:rPr>
            </w:pPr>
            <w:r w:rsidRPr="00283941">
              <w:rPr>
                <w:b/>
                <w:sz w:val="24"/>
                <w:szCs w:val="24"/>
              </w:rPr>
              <w:t xml:space="preserve">Date </w:t>
            </w:r>
          </w:p>
        </w:tc>
      </w:tr>
      <w:tr w:rsidR="00956A02" w:rsidRPr="00283941" w14:paraId="11487328" w14:textId="77777777" w:rsidTr="00B35567">
        <w:trPr>
          <w:trHeight w:val="256"/>
        </w:trPr>
        <w:tc>
          <w:tcPr>
            <w:tcW w:w="1517" w:type="dxa"/>
            <w:tcBorders>
              <w:top w:val="single" w:sz="4" w:space="0" w:color="000000"/>
              <w:left w:val="single" w:sz="4" w:space="0" w:color="000000"/>
              <w:bottom w:val="single" w:sz="4" w:space="0" w:color="000000"/>
              <w:right w:val="single" w:sz="4" w:space="0" w:color="000000"/>
            </w:tcBorders>
          </w:tcPr>
          <w:p w14:paraId="0358B0E4" w14:textId="77777777" w:rsidR="00956A02" w:rsidRPr="00283941" w:rsidRDefault="00956A02" w:rsidP="00B35567">
            <w:pPr>
              <w:spacing w:line="259" w:lineRule="auto"/>
              <w:rPr>
                <w:sz w:val="24"/>
                <w:szCs w:val="24"/>
              </w:rPr>
            </w:pPr>
            <w:r>
              <w:rPr>
                <w:sz w:val="24"/>
                <w:szCs w:val="24"/>
              </w:rPr>
              <w:t>1</w:t>
            </w:r>
            <w:r w:rsidRPr="00283941">
              <w:rPr>
                <w:sz w:val="24"/>
                <w:szCs w:val="24"/>
              </w:rPr>
              <w:t>.0</w:t>
            </w:r>
          </w:p>
        </w:tc>
        <w:tc>
          <w:tcPr>
            <w:tcW w:w="2681" w:type="dxa"/>
            <w:tcBorders>
              <w:top w:val="single" w:sz="4" w:space="0" w:color="000000"/>
              <w:left w:val="single" w:sz="4" w:space="0" w:color="000000"/>
              <w:bottom w:val="single" w:sz="4" w:space="0" w:color="000000"/>
              <w:right w:val="single" w:sz="4" w:space="0" w:color="000000"/>
            </w:tcBorders>
          </w:tcPr>
          <w:p w14:paraId="7C86DB0A" w14:textId="77777777" w:rsidR="00956A02" w:rsidRPr="00283941" w:rsidRDefault="00956A02" w:rsidP="00B35567">
            <w:pPr>
              <w:spacing w:line="259" w:lineRule="auto"/>
              <w:rPr>
                <w:sz w:val="24"/>
                <w:szCs w:val="24"/>
              </w:rPr>
            </w:pPr>
            <w:r w:rsidRPr="00283941">
              <w:rPr>
                <w:sz w:val="24"/>
                <w:szCs w:val="24"/>
              </w:rPr>
              <w:t>Tenette Prevatte</w:t>
            </w:r>
          </w:p>
        </w:tc>
        <w:tc>
          <w:tcPr>
            <w:tcW w:w="4722" w:type="dxa"/>
            <w:tcBorders>
              <w:top w:val="single" w:sz="4" w:space="0" w:color="000000"/>
              <w:left w:val="single" w:sz="4" w:space="0" w:color="000000"/>
              <w:bottom w:val="single" w:sz="4" w:space="0" w:color="000000"/>
              <w:right w:val="single" w:sz="4" w:space="0" w:color="000000"/>
            </w:tcBorders>
          </w:tcPr>
          <w:p w14:paraId="5C8E0D85" w14:textId="77777777" w:rsidR="00956A02" w:rsidRPr="00283941" w:rsidRDefault="00956A02" w:rsidP="00B35567">
            <w:pPr>
              <w:spacing w:line="259" w:lineRule="auto"/>
              <w:ind w:left="1"/>
              <w:rPr>
                <w:sz w:val="24"/>
                <w:szCs w:val="24"/>
              </w:rPr>
            </w:pPr>
            <w:r w:rsidRPr="00283941">
              <w:rPr>
                <w:sz w:val="24"/>
                <w:szCs w:val="24"/>
              </w:rPr>
              <w:t xml:space="preserve">AVP for MIS </w:t>
            </w:r>
          </w:p>
        </w:tc>
        <w:tc>
          <w:tcPr>
            <w:tcW w:w="1250" w:type="dxa"/>
            <w:tcBorders>
              <w:top w:val="single" w:sz="4" w:space="0" w:color="000000"/>
              <w:left w:val="single" w:sz="4" w:space="0" w:color="000000"/>
              <w:bottom w:val="single" w:sz="4" w:space="0" w:color="000000"/>
              <w:right w:val="single" w:sz="4" w:space="0" w:color="000000"/>
            </w:tcBorders>
          </w:tcPr>
          <w:p w14:paraId="50A97DB5" w14:textId="77777777" w:rsidR="00956A02" w:rsidRPr="00283941" w:rsidRDefault="00956A02" w:rsidP="00B35567">
            <w:pPr>
              <w:spacing w:line="259" w:lineRule="auto"/>
              <w:ind w:left="1"/>
              <w:rPr>
                <w:sz w:val="24"/>
                <w:szCs w:val="24"/>
              </w:rPr>
            </w:pPr>
            <w:r>
              <w:rPr>
                <w:sz w:val="24"/>
                <w:szCs w:val="24"/>
              </w:rPr>
              <w:t>12/2023</w:t>
            </w:r>
          </w:p>
        </w:tc>
      </w:tr>
    </w:tbl>
    <w:p w14:paraId="23767650" w14:textId="77777777" w:rsidR="00956A02" w:rsidRPr="00647F58" w:rsidRDefault="00956A02" w:rsidP="00956A02">
      <w:pPr>
        <w:spacing w:after="88"/>
        <w:ind w:left="720"/>
        <w:rPr>
          <w:sz w:val="28"/>
          <w:szCs w:val="24"/>
        </w:rPr>
      </w:pPr>
      <w:r w:rsidRPr="00647F58">
        <w:rPr>
          <w:color w:val="006FC0"/>
          <w:sz w:val="28"/>
          <w:szCs w:val="24"/>
        </w:rPr>
        <w:t xml:space="preserve"> </w:t>
      </w:r>
    </w:p>
    <w:p w14:paraId="2AB75148" w14:textId="6EB77AFA" w:rsidR="008B6850" w:rsidRPr="00567398" w:rsidRDefault="008B6850" w:rsidP="00567398">
      <w:pPr>
        <w:spacing w:after="0" w:line="240" w:lineRule="auto"/>
        <w:rPr>
          <w:rFonts w:eastAsia="Times New Roman" w:cstheme="minorHAnsi"/>
          <w:b/>
          <w:sz w:val="20"/>
          <w:szCs w:val="20"/>
        </w:rPr>
      </w:pPr>
    </w:p>
    <w:p w14:paraId="55B5F92B" w14:textId="77777777" w:rsidR="00B11451" w:rsidRPr="00B11451" w:rsidRDefault="00B11451" w:rsidP="00B11451">
      <w:pPr>
        <w:spacing w:after="0"/>
        <w:rPr>
          <w:b/>
        </w:rPr>
      </w:pPr>
    </w:p>
    <w:p w14:paraId="139B9645" w14:textId="77777777" w:rsidR="004B5EC0" w:rsidRDefault="004B5EC0" w:rsidP="00693DC6"/>
    <w:sectPr w:rsidR="004B5EC0" w:rsidSect="00A85621">
      <w:headerReference w:type="default" r:id="rId12"/>
      <w:footerReference w:type="default" r:id="rId1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F9E8" w14:textId="77777777" w:rsidR="009C5D1B" w:rsidRDefault="009C5D1B" w:rsidP="00A85621">
      <w:pPr>
        <w:spacing w:after="0" w:line="240" w:lineRule="auto"/>
      </w:pPr>
      <w:r>
        <w:separator/>
      </w:r>
    </w:p>
  </w:endnote>
  <w:endnote w:type="continuationSeparator" w:id="0">
    <w:p w14:paraId="3C1E6F78" w14:textId="77777777" w:rsidR="009C5D1B" w:rsidRDefault="009C5D1B" w:rsidP="00A8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56CE" w14:textId="77777777" w:rsidR="00701433" w:rsidRDefault="00701433">
    <w:pPr>
      <w:pStyle w:val="Footer"/>
    </w:pPr>
    <w:r w:rsidRPr="00701DE2">
      <w:rPr>
        <w:sz w:val="16"/>
        <w:szCs w:val="16"/>
      </w:rPr>
      <w:t>Internal Use Only</w:t>
    </w:r>
    <w:r w:rsidRPr="00701DE2">
      <w:rPr>
        <w:sz w:val="16"/>
        <w:szCs w:val="16"/>
      </w:rPr>
      <w:ptab w:relativeTo="margin" w:alignment="center" w:leader="none"/>
    </w:r>
    <w:r>
      <w:ptab w:relativeTo="margin" w:alignment="right" w:leader="none"/>
    </w:r>
    <w:r w:rsidRPr="00701DE2">
      <w:rPr>
        <w:sz w:val="16"/>
        <w:szCs w:val="16"/>
      </w:rPr>
      <w:fldChar w:fldCharType="begin"/>
    </w:r>
    <w:r w:rsidRPr="00701DE2">
      <w:rPr>
        <w:sz w:val="16"/>
        <w:szCs w:val="16"/>
      </w:rPr>
      <w:instrText xml:space="preserve"> PAGE   \* MERGEFORMAT </w:instrText>
    </w:r>
    <w:r w:rsidRPr="00701DE2">
      <w:rPr>
        <w:sz w:val="16"/>
        <w:szCs w:val="16"/>
      </w:rPr>
      <w:fldChar w:fldCharType="separate"/>
    </w:r>
    <w:r w:rsidR="006E6C48">
      <w:rPr>
        <w:noProof/>
        <w:sz w:val="16"/>
        <w:szCs w:val="16"/>
      </w:rPr>
      <w:t>2</w:t>
    </w:r>
    <w:r w:rsidRPr="00701DE2">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C41BF" w14:textId="77777777" w:rsidR="009C5D1B" w:rsidRDefault="009C5D1B" w:rsidP="00A85621">
      <w:pPr>
        <w:spacing w:after="0" w:line="240" w:lineRule="auto"/>
      </w:pPr>
      <w:r>
        <w:separator/>
      </w:r>
    </w:p>
  </w:footnote>
  <w:footnote w:type="continuationSeparator" w:id="0">
    <w:p w14:paraId="3AD9EB7A" w14:textId="77777777" w:rsidR="009C5D1B" w:rsidRDefault="009C5D1B" w:rsidP="00A8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9DAE" w14:textId="44CFFC34" w:rsidR="0053069D" w:rsidRPr="00A85621" w:rsidRDefault="0053069D" w:rsidP="0053069D">
    <w:pPr>
      <w:pStyle w:val="Header"/>
      <w:rPr>
        <w:b/>
      </w:rPr>
    </w:pPr>
    <w:r>
      <w:rPr>
        <w:noProof/>
      </w:rPr>
      <w:drawing>
        <wp:anchor distT="0" distB="0" distL="114300" distR="114300" simplePos="0" relativeHeight="251659264" behindDoc="0" locked="0" layoutInCell="1" allowOverlap="1" wp14:anchorId="4A8884BD" wp14:editId="5409E233">
          <wp:simplePos x="0" y="0"/>
          <wp:positionH relativeFrom="column">
            <wp:posOffset>5394960</wp:posOffset>
          </wp:positionH>
          <wp:positionV relativeFrom="paragraph">
            <wp:posOffset>-3810</wp:posOffset>
          </wp:positionV>
          <wp:extent cx="1083945" cy="740410"/>
          <wp:effectExtent l="0" t="0" r="190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3945" cy="740410"/>
                  </a:xfrm>
                  <a:prstGeom prst="rect">
                    <a:avLst/>
                  </a:prstGeom>
                </pic:spPr>
              </pic:pic>
            </a:graphicData>
          </a:graphic>
          <wp14:sizeRelH relativeFrom="margin">
            <wp14:pctWidth>0</wp14:pctWidth>
          </wp14:sizeRelH>
          <wp14:sizeRelV relativeFrom="margin">
            <wp14:pctHeight>0</wp14:pctHeight>
          </wp14:sizeRelV>
        </wp:anchor>
      </w:drawing>
    </w:r>
    <w:r>
      <w:rPr>
        <w:b/>
      </w:rPr>
      <w:t>FTCC_MIS_017</w:t>
    </w:r>
    <w:r w:rsidRPr="00FE1DBB">
      <w:rPr>
        <w:b/>
      </w:rPr>
      <w:t>_v</w:t>
    </w:r>
    <w:r>
      <w:rPr>
        <w:b/>
      </w:rPr>
      <w:t>1</w:t>
    </w:r>
    <w:r w:rsidRPr="00FE1DBB">
      <w:rPr>
        <w:b/>
      </w:rPr>
      <w:t>.0</w:t>
    </w:r>
  </w:p>
  <w:p w14:paraId="235417C0" w14:textId="77777777" w:rsidR="0053069D" w:rsidRPr="00A85621" w:rsidRDefault="0053069D" w:rsidP="0053069D">
    <w:pPr>
      <w:pStyle w:val="Header"/>
      <w:rPr>
        <w:b/>
      </w:rPr>
    </w:pPr>
    <w:r w:rsidRPr="00996128">
      <w:rPr>
        <w:b/>
      </w:rPr>
      <w:t>Software Request/Authorization Standard Operating Procedure</w:t>
    </w:r>
    <w:r>
      <w:rPr>
        <w:b/>
      </w:rPr>
      <w:t xml:space="preserve"> (SOP)</w:t>
    </w:r>
  </w:p>
  <w:p w14:paraId="155305BC" w14:textId="4A2DC3B5" w:rsidR="0053069D" w:rsidRDefault="0053069D" w:rsidP="0053069D">
    <w:pPr>
      <w:pStyle w:val="Header"/>
    </w:pPr>
    <w:r w:rsidRPr="00A85621">
      <w:rPr>
        <w:b/>
      </w:rPr>
      <w:t>Date of Current Revision:</w:t>
    </w:r>
    <w:r>
      <w:t xml:space="preserve">  </w:t>
    </w:r>
    <w:r>
      <w:t xml:space="preserve">December </w:t>
    </w:r>
    <w:r>
      <w:t>202</w:t>
    </w:r>
    <w:r>
      <w:t>3</w:t>
    </w:r>
  </w:p>
  <w:p w14:paraId="2D0FB2B9" w14:textId="1A37B285" w:rsidR="0053069D" w:rsidRDefault="0053069D" w:rsidP="0053069D">
    <w:pPr>
      <w:pStyle w:val="Header"/>
    </w:pPr>
    <w:r w:rsidRPr="004B5EC0">
      <w:rPr>
        <w:b/>
      </w:rPr>
      <w:t>Primary Responsible Officer</w:t>
    </w:r>
    <w:r>
      <w:t>:  AVP for MIS</w:t>
    </w:r>
  </w:p>
  <w:p w14:paraId="65C852AF" w14:textId="77777777" w:rsidR="0053069D" w:rsidRDefault="0053069D" w:rsidP="0053069D">
    <w:pPr>
      <w:pStyle w:val="Header"/>
    </w:pPr>
  </w:p>
  <w:p w14:paraId="0BFDFC29" w14:textId="6717B975" w:rsidR="00B11451" w:rsidRPr="0053069D" w:rsidRDefault="0053069D" w:rsidP="0053069D">
    <w:pPr>
      <w:pStyle w:val="Header"/>
    </w:pPr>
    <w:r>
      <w:pict w14:anchorId="17AD6E7E">
        <v:rect id="_x0000_i1070" style="width:540pt;height:1.5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24DC"/>
    <w:multiLevelType w:val="hybridMultilevel"/>
    <w:tmpl w:val="C70C903E"/>
    <w:lvl w:ilvl="0" w:tplc="4DF64BD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85A79"/>
    <w:multiLevelType w:val="multilevel"/>
    <w:tmpl w:val="50D099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930AD"/>
    <w:multiLevelType w:val="hybridMultilevel"/>
    <w:tmpl w:val="39420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CB19A1"/>
    <w:multiLevelType w:val="hybridMultilevel"/>
    <w:tmpl w:val="6DDE4DBA"/>
    <w:lvl w:ilvl="0" w:tplc="4C84DB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31B43"/>
    <w:multiLevelType w:val="hybridMultilevel"/>
    <w:tmpl w:val="E982C93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 w15:restartNumberingAfterBreak="0">
    <w:nsid w:val="2564328A"/>
    <w:multiLevelType w:val="hybridMultilevel"/>
    <w:tmpl w:val="34A6388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6" w15:restartNumberingAfterBreak="0">
    <w:nsid w:val="2F592264"/>
    <w:multiLevelType w:val="hybridMultilevel"/>
    <w:tmpl w:val="DE201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B78A5"/>
    <w:multiLevelType w:val="hybridMultilevel"/>
    <w:tmpl w:val="4748E9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71C5A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4F5B2D"/>
    <w:multiLevelType w:val="hybridMultilevel"/>
    <w:tmpl w:val="48E04236"/>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15:restartNumberingAfterBreak="0">
    <w:nsid w:val="39500112"/>
    <w:multiLevelType w:val="multilevel"/>
    <w:tmpl w:val="D794D68A"/>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A614F8"/>
    <w:multiLevelType w:val="hybridMultilevel"/>
    <w:tmpl w:val="29703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2414D"/>
    <w:multiLevelType w:val="hybridMultilevel"/>
    <w:tmpl w:val="BAF0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245CB"/>
    <w:multiLevelType w:val="hybridMultilevel"/>
    <w:tmpl w:val="1550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7305C"/>
    <w:multiLevelType w:val="multilevel"/>
    <w:tmpl w:val="06FC518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3F0215E"/>
    <w:multiLevelType w:val="multilevel"/>
    <w:tmpl w:val="D794D68A"/>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AB642A"/>
    <w:multiLevelType w:val="hybridMultilevel"/>
    <w:tmpl w:val="C2EEC96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8"/>
  </w:num>
  <w:num w:numId="3">
    <w:abstractNumId w:val="9"/>
  </w:num>
  <w:num w:numId="4">
    <w:abstractNumId w:val="7"/>
  </w:num>
  <w:num w:numId="5">
    <w:abstractNumId w:val="0"/>
  </w:num>
  <w:num w:numId="6">
    <w:abstractNumId w:val="14"/>
  </w:num>
  <w:num w:numId="7">
    <w:abstractNumId w:val="4"/>
  </w:num>
  <w:num w:numId="8">
    <w:abstractNumId w:val="13"/>
  </w:num>
  <w:num w:numId="9">
    <w:abstractNumId w:val="3"/>
  </w:num>
  <w:num w:numId="10">
    <w:abstractNumId w:val="11"/>
  </w:num>
  <w:num w:numId="11">
    <w:abstractNumId w:val="6"/>
  </w:num>
  <w:num w:numId="12">
    <w:abstractNumId w:val="5"/>
  </w:num>
  <w:num w:numId="13">
    <w:abstractNumId w:val="12"/>
  </w:num>
  <w:num w:numId="14">
    <w:abstractNumId w:val="10"/>
  </w:num>
  <w:num w:numId="15">
    <w:abstractNumId w:val="15"/>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21"/>
    <w:rsid w:val="00012EB7"/>
    <w:rsid w:val="00016C97"/>
    <w:rsid w:val="00017B76"/>
    <w:rsid w:val="00036C40"/>
    <w:rsid w:val="000449EE"/>
    <w:rsid w:val="00044B66"/>
    <w:rsid w:val="00056DCC"/>
    <w:rsid w:val="0007076F"/>
    <w:rsid w:val="00093397"/>
    <w:rsid w:val="000A0286"/>
    <w:rsid w:val="000B1B1C"/>
    <w:rsid w:val="000B39E5"/>
    <w:rsid w:val="000C5753"/>
    <w:rsid w:val="000D0530"/>
    <w:rsid w:val="000D361B"/>
    <w:rsid w:val="000D6D45"/>
    <w:rsid w:val="000E1C5E"/>
    <w:rsid w:val="00102DD6"/>
    <w:rsid w:val="001173E4"/>
    <w:rsid w:val="00120CDB"/>
    <w:rsid w:val="001302B9"/>
    <w:rsid w:val="00137134"/>
    <w:rsid w:val="00141693"/>
    <w:rsid w:val="001418AF"/>
    <w:rsid w:val="001424F1"/>
    <w:rsid w:val="001518D9"/>
    <w:rsid w:val="00161886"/>
    <w:rsid w:val="00164937"/>
    <w:rsid w:val="00185917"/>
    <w:rsid w:val="001A046E"/>
    <w:rsid w:val="001A725B"/>
    <w:rsid w:val="001B4F8B"/>
    <w:rsid w:val="001B5AF4"/>
    <w:rsid w:val="001C2E32"/>
    <w:rsid w:val="001D7346"/>
    <w:rsid w:val="001E417E"/>
    <w:rsid w:val="001F6DFC"/>
    <w:rsid w:val="002216AE"/>
    <w:rsid w:val="0022211F"/>
    <w:rsid w:val="0023476F"/>
    <w:rsid w:val="00235BD4"/>
    <w:rsid w:val="002406D6"/>
    <w:rsid w:val="002544BD"/>
    <w:rsid w:val="002631F1"/>
    <w:rsid w:val="00265E5E"/>
    <w:rsid w:val="0027131E"/>
    <w:rsid w:val="002721D3"/>
    <w:rsid w:val="002A2D4E"/>
    <w:rsid w:val="002A5505"/>
    <w:rsid w:val="002A5AF9"/>
    <w:rsid w:val="002B60F9"/>
    <w:rsid w:val="002C58DC"/>
    <w:rsid w:val="002F3E62"/>
    <w:rsid w:val="00302D25"/>
    <w:rsid w:val="003223C6"/>
    <w:rsid w:val="0032536E"/>
    <w:rsid w:val="0032590A"/>
    <w:rsid w:val="003304C9"/>
    <w:rsid w:val="00333640"/>
    <w:rsid w:val="0038091B"/>
    <w:rsid w:val="003B2D65"/>
    <w:rsid w:val="003C026C"/>
    <w:rsid w:val="003D18C7"/>
    <w:rsid w:val="004120BF"/>
    <w:rsid w:val="00423FEE"/>
    <w:rsid w:val="00427C3E"/>
    <w:rsid w:val="004411A2"/>
    <w:rsid w:val="004511CC"/>
    <w:rsid w:val="00456446"/>
    <w:rsid w:val="00465096"/>
    <w:rsid w:val="004677D7"/>
    <w:rsid w:val="00475717"/>
    <w:rsid w:val="00487AF5"/>
    <w:rsid w:val="00492DF6"/>
    <w:rsid w:val="004A34FD"/>
    <w:rsid w:val="004A5593"/>
    <w:rsid w:val="004B16C9"/>
    <w:rsid w:val="004B5EC0"/>
    <w:rsid w:val="004B7E33"/>
    <w:rsid w:val="004D502E"/>
    <w:rsid w:val="004E060C"/>
    <w:rsid w:val="004E4ECA"/>
    <w:rsid w:val="004F119A"/>
    <w:rsid w:val="00511409"/>
    <w:rsid w:val="00512CB5"/>
    <w:rsid w:val="0053069D"/>
    <w:rsid w:val="00544EAB"/>
    <w:rsid w:val="00566E9B"/>
    <w:rsid w:val="00567398"/>
    <w:rsid w:val="00572F88"/>
    <w:rsid w:val="00574CA0"/>
    <w:rsid w:val="005B5441"/>
    <w:rsid w:val="005F06FF"/>
    <w:rsid w:val="005F734F"/>
    <w:rsid w:val="00625580"/>
    <w:rsid w:val="00661D15"/>
    <w:rsid w:val="00661E8B"/>
    <w:rsid w:val="006648C0"/>
    <w:rsid w:val="00664F4C"/>
    <w:rsid w:val="00693DC6"/>
    <w:rsid w:val="006A1E54"/>
    <w:rsid w:val="006A5ACD"/>
    <w:rsid w:val="006C4622"/>
    <w:rsid w:val="006D15DD"/>
    <w:rsid w:val="006E6C48"/>
    <w:rsid w:val="00701433"/>
    <w:rsid w:val="007159BB"/>
    <w:rsid w:val="007231BF"/>
    <w:rsid w:val="007338C3"/>
    <w:rsid w:val="007345F4"/>
    <w:rsid w:val="00777A23"/>
    <w:rsid w:val="0079068E"/>
    <w:rsid w:val="007C25A1"/>
    <w:rsid w:val="007C3A47"/>
    <w:rsid w:val="007C6699"/>
    <w:rsid w:val="007F00A1"/>
    <w:rsid w:val="00803F7F"/>
    <w:rsid w:val="00806318"/>
    <w:rsid w:val="00807518"/>
    <w:rsid w:val="0083151D"/>
    <w:rsid w:val="00832CEE"/>
    <w:rsid w:val="00841297"/>
    <w:rsid w:val="00844F88"/>
    <w:rsid w:val="00860135"/>
    <w:rsid w:val="008625CD"/>
    <w:rsid w:val="00863B03"/>
    <w:rsid w:val="008A2237"/>
    <w:rsid w:val="008A2AB7"/>
    <w:rsid w:val="008A2B7E"/>
    <w:rsid w:val="008A724C"/>
    <w:rsid w:val="008B6850"/>
    <w:rsid w:val="008E0C4B"/>
    <w:rsid w:val="008E1A08"/>
    <w:rsid w:val="008F617A"/>
    <w:rsid w:val="0090244F"/>
    <w:rsid w:val="009078C5"/>
    <w:rsid w:val="00914D2A"/>
    <w:rsid w:val="00915D5D"/>
    <w:rsid w:val="00943B9C"/>
    <w:rsid w:val="009561BF"/>
    <w:rsid w:val="00956A02"/>
    <w:rsid w:val="00963DED"/>
    <w:rsid w:val="00975F8A"/>
    <w:rsid w:val="00984FED"/>
    <w:rsid w:val="00986483"/>
    <w:rsid w:val="00990F38"/>
    <w:rsid w:val="00996128"/>
    <w:rsid w:val="009A4A7F"/>
    <w:rsid w:val="009C5D1B"/>
    <w:rsid w:val="009C7241"/>
    <w:rsid w:val="009F153E"/>
    <w:rsid w:val="009F4459"/>
    <w:rsid w:val="00A06788"/>
    <w:rsid w:val="00A11448"/>
    <w:rsid w:val="00A33D09"/>
    <w:rsid w:val="00A41669"/>
    <w:rsid w:val="00A85621"/>
    <w:rsid w:val="00A937DB"/>
    <w:rsid w:val="00AA1CA5"/>
    <w:rsid w:val="00AA2E1F"/>
    <w:rsid w:val="00AA3619"/>
    <w:rsid w:val="00AA7BF8"/>
    <w:rsid w:val="00AB6394"/>
    <w:rsid w:val="00AF083E"/>
    <w:rsid w:val="00AF1A6A"/>
    <w:rsid w:val="00B05283"/>
    <w:rsid w:val="00B11451"/>
    <w:rsid w:val="00B65A1A"/>
    <w:rsid w:val="00B73659"/>
    <w:rsid w:val="00BA6572"/>
    <w:rsid w:val="00BC5282"/>
    <w:rsid w:val="00BD1791"/>
    <w:rsid w:val="00BE2061"/>
    <w:rsid w:val="00BE2579"/>
    <w:rsid w:val="00BE3584"/>
    <w:rsid w:val="00BE5C4A"/>
    <w:rsid w:val="00BF774D"/>
    <w:rsid w:val="00C10B99"/>
    <w:rsid w:val="00C15AEE"/>
    <w:rsid w:val="00C2044D"/>
    <w:rsid w:val="00C31AA1"/>
    <w:rsid w:val="00C46A1F"/>
    <w:rsid w:val="00C5679E"/>
    <w:rsid w:val="00C62EA5"/>
    <w:rsid w:val="00C979C9"/>
    <w:rsid w:val="00CA10E9"/>
    <w:rsid w:val="00CA5C5B"/>
    <w:rsid w:val="00CB1204"/>
    <w:rsid w:val="00CB13B9"/>
    <w:rsid w:val="00CB5981"/>
    <w:rsid w:val="00CB75B3"/>
    <w:rsid w:val="00CC6050"/>
    <w:rsid w:val="00CD3997"/>
    <w:rsid w:val="00CF6492"/>
    <w:rsid w:val="00D00EDA"/>
    <w:rsid w:val="00D07DED"/>
    <w:rsid w:val="00D33C88"/>
    <w:rsid w:val="00D53E4F"/>
    <w:rsid w:val="00D62AE9"/>
    <w:rsid w:val="00D659DA"/>
    <w:rsid w:val="00D74E69"/>
    <w:rsid w:val="00D94D59"/>
    <w:rsid w:val="00D9538C"/>
    <w:rsid w:val="00D96A7C"/>
    <w:rsid w:val="00DA4B0D"/>
    <w:rsid w:val="00DD1BD4"/>
    <w:rsid w:val="00DE03E6"/>
    <w:rsid w:val="00E007E7"/>
    <w:rsid w:val="00E11D35"/>
    <w:rsid w:val="00E2249B"/>
    <w:rsid w:val="00E47F4B"/>
    <w:rsid w:val="00E83234"/>
    <w:rsid w:val="00EA0A37"/>
    <w:rsid w:val="00EA1224"/>
    <w:rsid w:val="00EC2D92"/>
    <w:rsid w:val="00EC407B"/>
    <w:rsid w:val="00EC5602"/>
    <w:rsid w:val="00ED0756"/>
    <w:rsid w:val="00F03CED"/>
    <w:rsid w:val="00F16A00"/>
    <w:rsid w:val="00F24C3A"/>
    <w:rsid w:val="00F63C85"/>
    <w:rsid w:val="00F93100"/>
    <w:rsid w:val="00F976A2"/>
    <w:rsid w:val="00FE1DBB"/>
    <w:rsid w:val="00FE6E91"/>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56C8B11"/>
  <w15:chartTrackingRefBased/>
  <w15:docId w15:val="{A6649B5B-772A-4477-9D06-9F695F12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56A02"/>
    <w:pPr>
      <w:keepNext/>
      <w:keepLines/>
      <w:spacing w:after="0"/>
      <w:ind w:left="73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621"/>
  </w:style>
  <w:style w:type="paragraph" w:styleId="Footer">
    <w:name w:val="footer"/>
    <w:basedOn w:val="Normal"/>
    <w:link w:val="FooterChar"/>
    <w:uiPriority w:val="99"/>
    <w:unhideWhenUsed/>
    <w:rsid w:val="00A85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621"/>
  </w:style>
  <w:style w:type="paragraph" w:styleId="ListParagraph">
    <w:name w:val="List Paragraph"/>
    <w:basedOn w:val="Normal"/>
    <w:uiPriority w:val="34"/>
    <w:qFormat/>
    <w:rsid w:val="00963DED"/>
    <w:pPr>
      <w:ind w:left="720"/>
      <w:contextualSpacing/>
    </w:pPr>
  </w:style>
  <w:style w:type="table" w:styleId="TableGrid">
    <w:name w:val="Table Grid"/>
    <w:basedOn w:val="TableNormal"/>
    <w:uiPriority w:val="39"/>
    <w:rsid w:val="008B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B99"/>
    <w:rPr>
      <w:color w:val="0000FF"/>
      <w:u w:val="single"/>
    </w:rPr>
  </w:style>
  <w:style w:type="character" w:styleId="FollowedHyperlink">
    <w:name w:val="FollowedHyperlink"/>
    <w:basedOn w:val="DefaultParagraphFont"/>
    <w:uiPriority w:val="99"/>
    <w:semiHidden/>
    <w:unhideWhenUsed/>
    <w:rsid w:val="009078C5"/>
    <w:rPr>
      <w:color w:val="954F72" w:themeColor="followedHyperlink"/>
      <w:u w:val="single"/>
    </w:rPr>
  </w:style>
  <w:style w:type="table" w:customStyle="1" w:styleId="TableGrid0">
    <w:name w:val="TableGrid"/>
    <w:rsid w:val="00956A02"/>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rsid w:val="00956A02"/>
    <w:rPr>
      <w:rFonts w:ascii="Calibri" w:eastAsia="Calibri" w:hAnsi="Calibri" w:cs="Calibri"/>
      <w:b/>
      <w:color w:val="000000"/>
      <w:sz w:val="20"/>
    </w:rPr>
  </w:style>
  <w:style w:type="character" w:customStyle="1" w:styleId="Heading1Char">
    <w:name w:val="Heading 1 Char"/>
    <w:basedOn w:val="DefaultParagraphFont"/>
    <w:link w:val="Heading1"/>
    <w:uiPriority w:val="9"/>
    <w:rsid w:val="00956A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143030">
      <w:bodyDiv w:val="1"/>
      <w:marLeft w:val="0"/>
      <w:marRight w:val="0"/>
      <w:marTop w:val="0"/>
      <w:marBottom w:val="0"/>
      <w:divBdr>
        <w:top w:val="none" w:sz="0" w:space="0" w:color="auto"/>
        <w:left w:val="none" w:sz="0" w:space="0" w:color="auto"/>
        <w:bottom w:val="none" w:sz="0" w:space="0" w:color="auto"/>
        <w:right w:val="none" w:sz="0" w:space="0" w:color="auto"/>
      </w:divBdr>
      <w:divsChild>
        <w:div w:id="129322723">
          <w:marLeft w:val="990"/>
          <w:marRight w:val="0"/>
          <w:marTop w:val="0"/>
          <w:marBottom w:val="0"/>
          <w:divBdr>
            <w:top w:val="none" w:sz="0" w:space="0" w:color="auto"/>
            <w:left w:val="none" w:sz="0" w:space="0" w:color="auto"/>
            <w:bottom w:val="none" w:sz="0" w:space="0" w:color="auto"/>
            <w:right w:val="none" w:sz="0" w:space="0" w:color="auto"/>
          </w:divBdr>
        </w:div>
        <w:div w:id="2070153940">
          <w:marLeft w:val="990"/>
          <w:marRight w:val="0"/>
          <w:marTop w:val="0"/>
          <w:marBottom w:val="0"/>
          <w:divBdr>
            <w:top w:val="none" w:sz="0" w:space="0" w:color="auto"/>
            <w:left w:val="none" w:sz="0" w:space="0" w:color="auto"/>
            <w:bottom w:val="none" w:sz="0" w:space="0" w:color="auto"/>
            <w:right w:val="none" w:sz="0" w:space="0" w:color="auto"/>
          </w:divBdr>
        </w:div>
        <w:div w:id="1626278337">
          <w:marLeft w:val="990"/>
          <w:marRight w:val="0"/>
          <w:marTop w:val="0"/>
          <w:marBottom w:val="0"/>
          <w:divBdr>
            <w:top w:val="none" w:sz="0" w:space="0" w:color="auto"/>
            <w:left w:val="none" w:sz="0" w:space="0" w:color="auto"/>
            <w:bottom w:val="none" w:sz="0" w:space="0" w:color="auto"/>
            <w:right w:val="none" w:sz="0" w:space="0" w:color="auto"/>
          </w:divBdr>
        </w:div>
        <w:div w:id="1098333277">
          <w:marLeft w:val="990"/>
          <w:marRight w:val="0"/>
          <w:marTop w:val="0"/>
          <w:marBottom w:val="0"/>
          <w:divBdr>
            <w:top w:val="none" w:sz="0" w:space="0" w:color="auto"/>
            <w:left w:val="none" w:sz="0" w:space="0" w:color="auto"/>
            <w:bottom w:val="none" w:sz="0" w:space="0" w:color="auto"/>
            <w:right w:val="none" w:sz="0" w:space="0" w:color="auto"/>
          </w:divBdr>
        </w:div>
        <w:div w:id="1293246524">
          <w:marLeft w:val="990"/>
          <w:marRight w:val="0"/>
          <w:marTop w:val="0"/>
          <w:marBottom w:val="0"/>
          <w:divBdr>
            <w:top w:val="none" w:sz="0" w:space="0" w:color="auto"/>
            <w:left w:val="none" w:sz="0" w:space="0" w:color="auto"/>
            <w:bottom w:val="none" w:sz="0" w:space="0" w:color="auto"/>
            <w:right w:val="none" w:sz="0" w:space="0" w:color="auto"/>
          </w:divBdr>
        </w:div>
        <w:div w:id="1325694">
          <w:marLeft w:val="990"/>
          <w:marRight w:val="0"/>
          <w:marTop w:val="0"/>
          <w:marBottom w:val="0"/>
          <w:divBdr>
            <w:top w:val="none" w:sz="0" w:space="0" w:color="auto"/>
            <w:left w:val="none" w:sz="0" w:space="0" w:color="auto"/>
            <w:bottom w:val="none" w:sz="0" w:space="0" w:color="auto"/>
            <w:right w:val="none" w:sz="0" w:space="0" w:color="auto"/>
          </w:divBdr>
        </w:div>
        <w:div w:id="2137404299">
          <w:marLeft w:val="990"/>
          <w:marRight w:val="0"/>
          <w:marTop w:val="0"/>
          <w:marBottom w:val="0"/>
          <w:divBdr>
            <w:top w:val="none" w:sz="0" w:space="0" w:color="auto"/>
            <w:left w:val="none" w:sz="0" w:space="0" w:color="auto"/>
            <w:bottom w:val="none" w:sz="0" w:space="0" w:color="auto"/>
            <w:right w:val="none" w:sz="0" w:space="0" w:color="auto"/>
          </w:divBdr>
        </w:div>
        <w:div w:id="1745834286">
          <w:marLeft w:val="990"/>
          <w:marRight w:val="0"/>
          <w:marTop w:val="0"/>
          <w:marBottom w:val="0"/>
          <w:divBdr>
            <w:top w:val="none" w:sz="0" w:space="0" w:color="auto"/>
            <w:left w:val="none" w:sz="0" w:space="0" w:color="auto"/>
            <w:bottom w:val="none" w:sz="0" w:space="0" w:color="auto"/>
            <w:right w:val="none" w:sz="0" w:space="0" w:color="auto"/>
          </w:divBdr>
        </w:div>
        <w:div w:id="1972244889">
          <w:marLeft w:val="990"/>
          <w:marRight w:val="0"/>
          <w:marTop w:val="0"/>
          <w:marBottom w:val="0"/>
          <w:divBdr>
            <w:top w:val="none" w:sz="0" w:space="0" w:color="auto"/>
            <w:left w:val="none" w:sz="0" w:space="0" w:color="auto"/>
            <w:bottom w:val="none" w:sz="0" w:space="0" w:color="auto"/>
            <w:right w:val="none" w:sz="0" w:space="0" w:color="auto"/>
          </w:divBdr>
        </w:div>
        <w:div w:id="951012075">
          <w:marLeft w:val="990"/>
          <w:marRight w:val="0"/>
          <w:marTop w:val="0"/>
          <w:marBottom w:val="0"/>
          <w:divBdr>
            <w:top w:val="none" w:sz="0" w:space="0" w:color="auto"/>
            <w:left w:val="none" w:sz="0" w:space="0" w:color="auto"/>
            <w:bottom w:val="none" w:sz="0" w:space="0" w:color="auto"/>
            <w:right w:val="none" w:sz="0" w:space="0" w:color="auto"/>
          </w:divBdr>
        </w:div>
        <w:div w:id="717052194">
          <w:marLeft w:val="9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vattt@faytech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db07e40-7e66-4dee-aee4-6c4c96626647"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EFC5B2254014F855F593EA0139688" ma:contentTypeVersion="18" ma:contentTypeDescription="Create a new document." ma:contentTypeScope="" ma:versionID="e3540425cb743e4025546298a33a6d12">
  <xsd:schema xmlns:xsd="http://www.w3.org/2001/XMLSchema" xmlns:xs="http://www.w3.org/2001/XMLSchema" xmlns:p="http://schemas.microsoft.com/office/2006/metadata/properties" xmlns:ns1="http://schemas.microsoft.com/sharepoint/v3" xmlns:ns3="3db07e40-7e66-4dee-aee4-6c4c96626647" xmlns:ns4="c1a2f303-ad66-44eb-bf07-4453a4382249" targetNamespace="http://schemas.microsoft.com/office/2006/metadata/properties" ma:root="true" ma:fieldsID="f4d0cb5e5f5417aee9cb4b729dbf236f" ns1:_="" ns3:_="" ns4:_="">
    <xsd:import namespace="http://schemas.microsoft.com/sharepoint/v3"/>
    <xsd:import namespace="3db07e40-7e66-4dee-aee4-6c4c96626647"/>
    <xsd:import namespace="c1a2f303-ad66-44eb-bf07-4453a43822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07e40-7e66-4dee-aee4-6c4c96626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a2f303-ad66-44eb-bf07-4453a43822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98388-A25F-4FE4-81A0-2D1EDABA2F5F}">
  <ds:schemaRefs>
    <ds:schemaRef ds:uri="http://schemas.microsoft.com/office/2006/documentManagement/types"/>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http://purl.org/dc/elements/1.1/"/>
    <ds:schemaRef ds:uri="3db07e40-7e66-4dee-aee4-6c4c96626647"/>
    <ds:schemaRef ds:uri="c1a2f303-ad66-44eb-bf07-4453a438224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DB08CF-948B-44D5-8D86-2094500708E2}">
  <ds:schemaRefs>
    <ds:schemaRef ds:uri="http://schemas.microsoft.com/sharepoint/v3/contenttype/forms"/>
  </ds:schemaRefs>
</ds:datastoreItem>
</file>

<file path=customXml/itemProps3.xml><?xml version="1.0" encoding="utf-8"?>
<ds:datastoreItem xmlns:ds="http://schemas.openxmlformats.org/officeDocument/2006/customXml" ds:itemID="{85C5D76B-3A23-4960-8D7D-D6A7EF8C8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b07e40-7e66-4dee-aee4-6c4c96626647"/>
    <ds:schemaRef ds:uri="c1a2f303-ad66-44eb-bf07-4453a4382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AF873-CDC6-4F74-AEAF-30C10D9E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Banner</dc:creator>
  <cp:keywords/>
  <dc:description/>
  <cp:lastModifiedBy>Michal Wajszczyk</cp:lastModifiedBy>
  <cp:revision>9</cp:revision>
  <dcterms:created xsi:type="dcterms:W3CDTF">2023-12-07T20:48:00Z</dcterms:created>
  <dcterms:modified xsi:type="dcterms:W3CDTF">2023-12-07T21:24:00Z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389097578c05c0d6935e52f46856f29b5f4c3628cc9c355ace21e12796c8936e</vt:lpwstr>
  </property>
  <property fmtid="{D5CDD505-2E9C-101B-9397-08002B2CF9AE}" pid="3" name="ContentTypeId">
    <vt:lpwstr>0x010100B46EFC5B2254014F855F593EA0139688</vt:lpwstr>
  </property>
</Properties>
</file>