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0" w:rsidRDefault="00A564F0" w:rsidP="00EF388A">
      <w:pPr>
        <w:tabs>
          <w:tab w:val="center" w:pos="7574"/>
        </w:tabs>
        <w:rPr>
          <w:rFonts w:ascii="Baskerville Old Face" w:hAnsi="Baskerville Old Face"/>
          <w:sz w:val="18"/>
          <w:szCs w:val="18"/>
        </w:rPr>
        <w:sectPr w:rsidR="00A564F0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A564F0" w:rsidRDefault="00A564F0">
      <w:pPr>
        <w:pStyle w:val="Heading6"/>
      </w:pPr>
      <w:r>
        <w:t>FAYETTEVILLE TECHNICAL COMMUNITY COLLEGE</w:t>
      </w:r>
    </w:p>
    <w:p w:rsidR="00A564F0" w:rsidRDefault="0033752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OPHTHALMIC SURGICAL</w:t>
      </w:r>
      <w:r w:rsidR="004138C7">
        <w:rPr>
          <w:rFonts w:ascii="Times New Roman" w:hAnsi="Times New Roman"/>
          <w:b/>
          <w:bCs/>
          <w:sz w:val="18"/>
          <w:szCs w:val="21"/>
        </w:rPr>
        <w:t xml:space="preserve"> ASSISTANT</w:t>
      </w:r>
      <w:r w:rsidR="00A564F0">
        <w:rPr>
          <w:rFonts w:ascii="Times New Roman" w:hAnsi="Times New Roman"/>
          <w:b/>
          <w:bCs/>
          <w:sz w:val="18"/>
          <w:szCs w:val="21"/>
        </w:rPr>
        <w:t xml:space="preserve"> </w:t>
      </w:r>
      <w:r w:rsidR="00BB1637">
        <w:rPr>
          <w:rFonts w:ascii="Times New Roman" w:hAnsi="Times New Roman"/>
          <w:b/>
          <w:bCs/>
          <w:sz w:val="18"/>
          <w:szCs w:val="21"/>
        </w:rPr>
        <w:t xml:space="preserve">CERTIFICATE </w:t>
      </w:r>
      <w:r w:rsidR="004138C7">
        <w:rPr>
          <w:rFonts w:ascii="Times New Roman" w:hAnsi="Times New Roman"/>
          <w:b/>
          <w:bCs/>
          <w:sz w:val="18"/>
          <w:szCs w:val="21"/>
        </w:rPr>
        <w:t>(C458</w:t>
      </w:r>
      <w:r>
        <w:rPr>
          <w:rFonts w:ascii="Times New Roman" w:hAnsi="Times New Roman"/>
          <w:b/>
          <w:bCs/>
          <w:sz w:val="18"/>
          <w:szCs w:val="21"/>
        </w:rPr>
        <w:t>8</w:t>
      </w:r>
      <w:r w:rsidR="004138C7">
        <w:rPr>
          <w:rFonts w:ascii="Times New Roman" w:hAnsi="Times New Roman"/>
          <w:b/>
          <w:bCs/>
          <w:sz w:val="18"/>
          <w:szCs w:val="21"/>
        </w:rPr>
        <w:t>0)</w:t>
      </w:r>
    </w:p>
    <w:p w:rsidR="00A564F0" w:rsidRDefault="00A564F0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337525">
        <w:rPr>
          <w:rFonts w:ascii="Times New Roman" w:hAnsi="Times New Roman"/>
          <w:sz w:val="18"/>
          <w:szCs w:val="20"/>
        </w:rPr>
        <w:t>Fall 20</w:t>
      </w:r>
      <w:r w:rsidR="00893363">
        <w:rPr>
          <w:rFonts w:ascii="Times New Roman" w:hAnsi="Times New Roman"/>
          <w:sz w:val="18"/>
          <w:szCs w:val="20"/>
        </w:rPr>
        <w:t>20</w:t>
      </w:r>
    </w:p>
    <w:p w:rsidR="00A564F0" w:rsidRDefault="00496907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B7A6E">
        <w:rPr>
          <w:rFonts w:ascii="Times New Roman" w:hAnsi="Times New Roman"/>
          <w:sz w:val="18"/>
          <w:szCs w:val="20"/>
        </w:rPr>
        <w:t xml:space="preserve">  </w:t>
      </w:r>
      <w:r w:rsidR="00735981">
        <w:rPr>
          <w:rFonts w:ascii="Times New Roman" w:hAnsi="Times New Roman"/>
          <w:sz w:val="18"/>
          <w:szCs w:val="20"/>
        </w:rPr>
        <w:t>01</w:t>
      </w:r>
      <w:r w:rsidR="00926B38">
        <w:rPr>
          <w:rFonts w:ascii="Times New Roman" w:hAnsi="Times New Roman"/>
          <w:sz w:val="18"/>
          <w:szCs w:val="20"/>
        </w:rPr>
        <w:t>/</w:t>
      </w:r>
      <w:r w:rsidR="00735981">
        <w:rPr>
          <w:rFonts w:ascii="Times New Roman" w:hAnsi="Times New Roman"/>
          <w:sz w:val="18"/>
          <w:szCs w:val="20"/>
        </w:rPr>
        <w:t>02</w:t>
      </w:r>
      <w:bookmarkStart w:id="0" w:name="_GoBack"/>
      <w:bookmarkEnd w:id="0"/>
      <w:r w:rsidR="00A564F0">
        <w:rPr>
          <w:rFonts w:ascii="Times New Roman" w:hAnsi="Times New Roman"/>
          <w:sz w:val="18"/>
          <w:szCs w:val="20"/>
        </w:rPr>
        <w:t>/</w:t>
      </w:r>
      <w:r w:rsidR="00893363">
        <w:rPr>
          <w:rFonts w:ascii="Times New Roman" w:hAnsi="Times New Roman"/>
          <w:sz w:val="18"/>
          <w:szCs w:val="20"/>
        </w:rPr>
        <w:t>20</w:t>
      </w:r>
    </w:p>
    <w:p w:rsidR="004E598A" w:rsidRDefault="004E598A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</w:p>
    <w:p w:rsidR="00A564F0" w:rsidRDefault="0041698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138C7">
        <w:rPr>
          <w:rFonts w:ascii="Times New Roman" w:hAnsi="Times New Roman"/>
          <w:sz w:val="18"/>
          <w:szCs w:val="18"/>
        </w:rPr>
        <w:t>3</w:t>
      </w:r>
      <w:r w:rsidR="00A564F0">
        <w:rPr>
          <w:rFonts w:ascii="Times New Roman" w:hAnsi="Times New Roman"/>
          <w:sz w:val="18"/>
          <w:szCs w:val="18"/>
        </w:rPr>
        <w:t xml:space="preserve"> Semester</w:t>
      </w:r>
    </w:p>
    <w:p w:rsidR="0039633F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331183">
        <w:rPr>
          <w:rFonts w:ascii="Times New Roman" w:hAnsi="Times New Roman"/>
          <w:sz w:val="18"/>
          <w:szCs w:val="18"/>
        </w:rPr>
        <w:t xml:space="preserve">High School Graduate or GED, and currently employed as Certified Ophthalmic Assistant (COA), Certified Ophthalmic Technician (COT), or Certified Ophthalmic Medical Technologist (COMT) 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564F0" w:rsidRDefault="00A564F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64F0">
        <w:tc>
          <w:tcPr>
            <w:tcW w:w="1008" w:type="dxa"/>
          </w:tcPr>
          <w:p w:rsidR="00A564F0" w:rsidRDefault="00331183" w:rsidP="0033118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OSA101</w:t>
            </w:r>
          </w:p>
        </w:tc>
        <w:tc>
          <w:tcPr>
            <w:tcW w:w="2880" w:type="dxa"/>
          </w:tcPr>
          <w:p w:rsidR="00A564F0" w:rsidRDefault="00331183" w:rsidP="00331183">
            <w:r>
              <w:rPr>
                <w:rFonts w:ascii="Times New Roman" w:hAnsi="Times New Roman"/>
                <w:sz w:val="18"/>
                <w:szCs w:val="18"/>
              </w:rPr>
              <w:t>Intro to Ophthalmic Surg Asst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1183">
        <w:tc>
          <w:tcPr>
            <w:tcW w:w="1008" w:type="dxa"/>
          </w:tcPr>
          <w:p w:rsidR="00331183" w:rsidRDefault="00331183" w:rsidP="004138C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OPH151</w:t>
            </w:r>
          </w:p>
        </w:tc>
        <w:tc>
          <w:tcPr>
            <w:tcW w:w="2880" w:type="dxa"/>
          </w:tcPr>
          <w:p w:rsidR="00331183" w:rsidRDefault="00331183" w:rsidP="00413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Ocular Anat. &amp; Physiology</w:t>
            </w:r>
          </w:p>
        </w:tc>
        <w:tc>
          <w:tcPr>
            <w:tcW w:w="1152" w:type="dxa"/>
          </w:tcPr>
          <w:p w:rsidR="00331183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31183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31183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31183" w:rsidRDefault="003311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7447" w:rsidRDefault="00331183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07447" w:rsidRDefault="003311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7447" w:rsidRDefault="005D60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7447" w:rsidRDefault="00331183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5D60C9" w:rsidRPr="005D60C9" w:rsidRDefault="005D60C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D60C9" w:rsidRDefault="005D60C9" w:rsidP="006D0CCF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D60C9" w:rsidTr="006D0CCF">
        <w:tc>
          <w:tcPr>
            <w:tcW w:w="1008" w:type="dxa"/>
          </w:tcPr>
          <w:p w:rsidR="005D60C9" w:rsidRDefault="00F6232E" w:rsidP="00F6232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OSA102</w:t>
            </w:r>
          </w:p>
        </w:tc>
        <w:tc>
          <w:tcPr>
            <w:tcW w:w="2880" w:type="dxa"/>
          </w:tcPr>
          <w:p w:rsidR="005D60C9" w:rsidRDefault="00F6232E" w:rsidP="00F6232E">
            <w:r>
              <w:rPr>
                <w:rFonts w:ascii="Times New Roman" w:hAnsi="Times New Roman"/>
                <w:sz w:val="18"/>
                <w:szCs w:val="18"/>
              </w:rPr>
              <w:t>Ophthalmic Skills &amp; Practices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60C9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60C9" w:rsidRDefault="00F6232E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DC1A1B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D60C9" w:rsidRDefault="005D60C9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138C7" w:rsidRDefault="004138C7" w:rsidP="00DD027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F6232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WBL1</w:t>
            </w:r>
            <w:r w:rsidR="00F6232E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4138C7" w:rsidRDefault="00D700E1" w:rsidP="00F623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Work-Based Learning I</w:t>
            </w:r>
            <w:r w:rsidR="00F6232E">
              <w:rPr>
                <w:rFonts w:ascii="Times New Roman" w:hAnsi="Times New Roman"/>
                <w:sz w:val="18"/>
                <w:szCs w:val="18"/>
              </w:rPr>
              <w:t xml:space="preserve"> (Clinical Preceptorship I)</w:t>
            </w:r>
          </w:p>
        </w:tc>
        <w:tc>
          <w:tcPr>
            <w:tcW w:w="1152" w:type="dxa"/>
          </w:tcPr>
          <w:p w:rsidR="004138C7" w:rsidRDefault="00F6232E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F6232E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138C7" w:rsidRDefault="004138C7" w:rsidP="00DD02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138C7" w:rsidRDefault="004138C7" w:rsidP="00DD02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138C7" w:rsidRDefault="00F6232E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DC1A1B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138C7" w:rsidRDefault="00F6232E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138C7" w:rsidRDefault="004138C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AA5FB0">
        <w:rPr>
          <w:rFonts w:ascii="Times New Roman" w:hAnsi="Times New Roman"/>
          <w:b/>
          <w:bCs/>
          <w:sz w:val="18"/>
          <w:szCs w:val="18"/>
        </w:rPr>
        <w:t>1</w:t>
      </w:r>
      <w:r w:rsidR="00F6232E">
        <w:rPr>
          <w:rFonts w:ascii="Times New Roman" w:hAnsi="Times New Roman"/>
          <w:b/>
          <w:bCs/>
          <w:sz w:val="18"/>
          <w:szCs w:val="18"/>
        </w:rPr>
        <w:t>3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Pr="00D700E1" w:rsidRDefault="00C2247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A564F0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D700E1">
        <w:rPr>
          <w:rFonts w:ascii="Times New Roman" w:hAnsi="Times New Roman"/>
          <w:bCs/>
          <w:sz w:val="18"/>
          <w:szCs w:val="18"/>
        </w:rPr>
        <w:t xml:space="preserve">Students are required to take </w:t>
      </w:r>
      <w:r w:rsidR="00F6232E">
        <w:rPr>
          <w:rFonts w:ascii="Times New Roman" w:hAnsi="Times New Roman"/>
          <w:bCs/>
          <w:sz w:val="18"/>
          <w:szCs w:val="18"/>
        </w:rPr>
        <w:t>one</w:t>
      </w:r>
      <w:r w:rsidR="00D700E1">
        <w:rPr>
          <w:rFonts w:ascii="Times New Roman" w:hAnsi="Times New Roman"/>
          <w:bCs/>
          <w:sz w:val="18"/>
          <w:szCs w:val="18"/>
        </w:rPr>
        <w:t xml:space="preserve"> (</w:t>
      </w:r>
      <w:r w:rsidR="00F6232E">
        <w:rPr>
          <w:rFonts w:ascii="Times New Roman" w:hAnsi="Times New Roman"/>
          <w:bCs/>
          <w:sz w:val="18"/>
          <w:szCs w:val="18"/>
        </w:rPr>
        <w:t>1</w:t>
      </w:r>
      <w:r w:rsidR="00D700E1">
        <w:rPr>
          <w:rFonts w:ascii="Times New Roman" w:hAnsi="Times New Roman"/>
          <w:bCs/>
          <w:sz w:val="18"/>
          <w:szCs w:val="18"/>
        </w:rPr>
        <w:t>) credit hours of work-based learning, WBL-111 Work-Based Learning I (Clinical Preceptorship I</w:t>
      </w:r>
      <w:r w:rsidR="00F6232E">
        <w:rPr>
          <w:rFonts w:ascii="Times New Roman" w:hAnsi="Times New Roman"/>
          <w:bCs/>
          <w:sz w:val="18"/>
          <w:szCs w:val="18"/>
        </w:rPr>
        <w:t>)</w:t>
      </w:r>
      <w:r w:rsidR="00D700E1">
        <w:rPr>
          <w:rFonts w:ascii="Times New Roman" w:hAnsi="Times New Roman"/>
          <w:bCs/>
          <w:sz w:val="18"/>
          <w:szCs w:val="18"/>
        </w:rPr>
        <w:t>.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:rsidR="00A564F0" w:rsidRDefault="00A564F0" w:rsidP="001027B8">
      <w:pPr>
        <w:shd w:val="clear" w:color="auto" w:fill="FFFFFF"/>
        <w:tabs>
          <w:tab w:val="left" w:pos="4069"/>
        </w:tabs>
        <w:rPr>
          <w:rFonts w:ascii="Times New Roman" w:hAnsi="Times New Roman"/>
          <w:sz w:val="18"/>
          <w:szCs w:val="16"/>
        </w:rPr>
      </w:pPr>
    </w:p>
    <w:p w:rsidR="00A564F0" w:rsidRDefault="00A564F0">
      <w:pPr>
        <w:shd w:val="clear" w:color="auto" w:fill="FFFFFF"/>
        <w:tabs>
          <w:tab w:val="left" w:pos="4069"/>
        </w:tabs>
        <w:jc w:val="center"/>
      </w:pPr>
    </w:p>
    <w:sectPr w:rsidR="00A564F0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37573"/>
    <w:rsid w:val="00067E7C"/>
    <w:rsid w:val="00075790"/>
    <w:rsid w:val="00082AC5"/>
    <w:rsid w:val="001027B8"/>
    <w:rsid w:val="001A01FD"/>
    <w:rsid w:val="001A38FD"/>
    <w:rsid w:val="001C34FF"/>
    <w:rsid w:val="001E54C2"/>
    <w:rsid w:val="001F2FF8"/>
    <w:rsid w:val="00207447"/>
    <w:rsid w:val="00246D9B"/>
    <w:rsid w:val="002D3AD1"/>
    <w:rsid w:val="00322CC7"/>
    <w:rsid w:val="00331183"/>
    <w:rsid w:val="00337525"/>
    <w:rsid w:val="00355A2E"/>
    <w:rsid w:val="0039633F"/>
    <w:rsid w:val="00396AB2"/>
    <w:rsid w:val="004138C7"/>
    <w:rsid w:val="00416984"/>
    <w:rsid w:val="00445F49"/>
    <w:rsid w:val="00455C62"/>
    <w:rsid w:val="00496907"/>
    <w:rsid w:val="004A09E2"/>
    <w:rsid w:val="004E598A"/>
    <w:rsid w:val="00576F71"/>
    <w:rsid w:val="0058174E"/>
    <w:rsid w:val="005B7A6E"/>
    <w:rsid w:val="005D60C9"/>
    <w:rsid w:val="00600A4E"/>
    <w:rsid w:val="00637CC4"/>
    <w:rsid w:val="00735981"/>
    <w:rsid w:val="007A773F"/>
    <w:rsid w:val="0080219C"/>
    <w:rsid w:val="00855D70"/>
    <w:rsid w:val="00893363"/>
    <w:rsid w:val="00926B38"/>
    <w:rsid w:val="00964CA6"/>
    <w:rsid w:val="009C14CF"/>
    <w:rsid w:val="00A1620D"/>
    <w:rsid w:val="00A564F0"/>
    <w:rsid w:val="00A72124"/>
    <w:rsid w:val="00AA5FB0"/>
    <w:rsid w:val="00AE7434"/>
    <w:rsid w:val="00B20373"/>
    <w:rsid w:val="00B54538"/>
    <w:rsid w:val="00B613EC"/>
    <w:rsid w:val="00BA0575"/>
    <w:rsid w:val="00BB1637"/>
    <w:rsid w:val="00BC373E"/>
    <w:rsid w:val="00C22472"/>
    <w:rsid w:val="00C422A7"/>
    <w:rsid w:val="00C80581"/>
    <w:rsid w:val="00CA6BEF"/>
    <w:rsid w:val="00CF3B53"/>
    <w:rsid w:val="00D700E1"/>
    <w:rsid w:val="00D94BAA"/>
    <w:rsid w:val="00DC1A1B"/>
    <w:rsid w:val="00DE5A05"/>
    <w:rsid w:val="00DF3562"/>
    <w:rsid w:val="00DF3D89"/>
    <w:rsid w:val="00EA5646"/>
    <w:rsid w:val="00ED2A64"/>
    <w:rsid w:val="00EF388A"/>
    <w:rsid w:val="00F6232E"/>
    <w:rsid w:val="00FC3FA5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3F683"/>
  <w15:docId w15:val="{BE44A7A9-750F-43EE-A39F-39DD5F4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1151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mailto:waldenm@faytechcc.edu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2013-01-28T13:30:00Z</cp:lastPrinted>
  <dcterms:created xsi:type="dcterms:W3CDTF">2018-12-03T13:53:00Z</dcterms:created>
  <dcterms:modified xsi:type="dcterms:W3CDTF">2020-01-02T21:49:00Z</dcterms:modified>
</cp:coreProperties>
</file>