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FB" w:rsidRDefault="005F56FB">
      <w:pPr>
        <w:pStyle w:val="Heading1"/>
      </w:pPr>
      <w:r>
        <w:t>FAYETTEVILLE TECHNICAL COMMUNITY COLLEGE</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jc w:val="center"/>
        <w:rPr>
          <w:rFonts w:ascii="Times New Roman" w:hAnsi="Times New Roman"/>
          <w:b/>
          <w:bCs/>
          <w:sz w:val="18"/>
        </w:rPr>
      </w:pPr>
      <w:r>
        <w:rPr>
          <w:rFonts w:ascii="Times New Roman" w:hAnsi="Times New Roman"/>
          <w:b/>
          <w:bCs/>
          <w:sz w:val="18"/>
        </w:rPr>
        <w:t>CARPENTRY/</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jc w:val="center"/>
        <w:rPr>
          <w:rFonts w:ascii="Times New Roman" w:hAnsi="Times New Roman"/>
          <w:sz w:val="18"/>
        </w:rPr>
      </w:pPr>
      <w:r>
        <w:rPr>
          <w:rFonts w:ascii="Times New Roman" w:hAnsi="Times New Roman"/>
          <w:b/>
          <w:bCs/>
          <w:sz w:val="18"/>
        </w:rPr>
        <w:t>GENERAL CONTRACTORS LICENSE PREPARATION CERTIFICATE (C35180C1)</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20"/>
        </w:rPr>
      </w:pPr>
      <w:r>
        <w:rPr>
          <w:rFonts w:ascii="Times New Roman" w:hAnsi="Times New Roman"/>
          <w:sz w:val="18"/>
          <w:szCs w:val="20"/>
        </w:rPr>
        <w:t>Effective: Fall 20</w:t>
      </w:r>
      <w:r w:rsidR="00991408">
        <w:rPr>
          <w:rFonts w:ascii="Times New Roman" w:hAnsi="Times New Roman"/>
          <w:sz w:val="18"/>
          <w:szCs w:val="20"/>
        </w:rPr>
        <w:t>21</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20"/>
        </w:rPr>
      </w:pPr>
      <w:r>
        <w:rPr>
          <w:rFonts w:ascii="Times New Roman" w:hAnsi="Times New Roman"/>
          <w:sz w:val="18"/>
          <w:szCs w:val="20"/>
        </w:rPr>
        <w:t>Revised:</w:t>
      </w:r>
      <w:r w:rsidR="000D03FB">
        <w:rPr>
          <w:rFonts w:ascii="Times New Roman" w:hAnsi="Times New Roman"/>
          <w:sz w:val="18"/>
          <w:szCs w:val="20"/>
        </w:rPr>
        <w:t xml:space="preserve"> 12/08/20</w:t>
      </w:r>
      <w:bookmarkStart w:id="0" w:name="_GoBack"/>
      <w:bookmarkEnd w:id="0"/>
      <w:r>
        <w:rPr>
          <w:rFonts w:ascii="Times New Roman" w:hAnsi="Times New Roman"/>
          <w:sz w:val="18"/>
          <w:szCs w:val="20"/>
        </w:rPr>
        <w:t xml:space="preserve"> </w:t>
      </w:r>
      <w:r w:rsidR="00A73BA2">
        <w:rPr>
          <w:rFonts w:ascii="Times New Roman" w:hAnsi="Times New Roman"/>
          <w:sz w:val="18"/>
          <w:szCs w:val="20"/>
        </w:rPr>
        <w:t xml:space="preserve"> </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20"/>
        </w:rPr>
      </w:pPr>
    </w:p>
    <w:p w:rsidR="005F56FB" w:rsidRDefault="005F56FB">
      <w:pPr>
        <w:pStyle w:val="BodyText"/>
        <w:rPr>
          <w:szCs w:val="20"/>
        </w:rPr>
      </w:pPr>
      <w:r>
        <w:t>This evening certificate program is designed to prepare individuals to take the state general contracting license exam. Courses include basic carpentry, construction blueprint reading, business management, building codes, and basic math.</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20"/>
        </w:rPr>
      </w:pP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20"/>
        </w:rPr>
      </w:pPr>
      <w:r>
        <w:rPr>
          <w:rFonts w:ascii="Times New Roman" w:hAnsi="Times New Roman"/>
          <w:sz w:val="18"/>
          <w:szCs w:val="20"/>
        </w:rPr>
        <w:t xml:space="preserve">Length: </w:t>
      </w:r>
      <w:r>
        <w:rPr>
          <w:rFonts w:ascii="Times New Roman" w:hAnsi="Times New Roman"/>
          <w:sz w:val="18"/>
          <w:szCs w:val="20"/>
        </w:rPr>
        <w:tab/>
      </w:r>
      <w:r>
        <w:rPr>
          <w:rFonts w:ascii="Times New Roman" w:hAnsi="Times New Roman"/>
          <w:sz w:val="18"/>
          <w:szCs w:val="20"/>
        </w:rPr>
        <w:tab/>
        <w:t>2 Semesters</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20"/>
        </w:rPr>
      </w:pPr>
      <w:r>
        <w:rPr>
          <w:rFonts w:ascii="Times New Roman" w:hAnsi="Times New Roman"/>
          <w:sz w:val="18"/>
          <w:szCs w:val="20"/>
        </w:rPr>
        <w:t xml:space="preserve">Prerequisite: </w:t>
      </w:r>
      <w:r>
        <w:rPr>
          <w:rFonts w:ascii="Times New Roman" w:hAnsi="Times New Roman"/>
          <w:sz w:val="18"/>
          <w:szCs w:val="20"/>
        </w:rPr>
        <w:tab/>
        <w:t>High School Diploma</w:t>
      </w:r>
      <w:r w:rsidR="002E6B5B">
        <w:rPr>
          <w:rFonts w:ascii="Times New Roman" w:hAnsi="Times New Roman"/>
          <w:sz w:val="18"/>
          <w:szCs w:val="20"/>
        </w:rPr>
        <w:t xml:space="preserve">, Placement </w:t>
      </w:r>
      <w:r w:rsidR="00EF1936">
        <w:rPr>
          <w:rFonts w:ascii="Times New Roman" w:hAnsi="Times New Roman"/>
          <w:sz w:val="18"/>
          <w:szCs w:val="20"/>
        </w:rPr>
        <w:t>Test Equivalent</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r>
        <w:rPr>
          <w:rFonts w:ascii="Times New Roman" w:hAnsi="Times New Roman"/>
          <w:sz w:val="18"/>
          <w:szCs w:val="20"/>
        </w:rPr>
        <w:t xml:space="preserve">Award: </w:t>
      </w:r>
      <w:r>
        <w:rPr>
          <w:rFonts w:ascii="Times New Roman" w:hAnsi="Times New Roman"/>
          <w:sz w:val="18"/>
          <w:szCs w:val="20"/>
        </w:rPr>
        <w:tab/>
      </w:r>
      <w:r>
        <w:rPr>
          <w:rFonts w:ascii="Times New Roman" w:hAnsi="Times New Roman"/>
          <w:sz w:val="18"/>
          <w:szCs w:val="20"/>
        </w:rPr>
        <w:tab/>
        <w:t>Certificate</w:t>
      </w: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r>
        <w:rPr>
          <w:rFonts w:ascii="Times New Roman" w:hAnsi="Times New Roman"/>
          <w:b/>
          <w:bCs/>
          <w:sz w:val="18"/>
          <w:szCs w:val="18"/>
        </w:rPr>
        <w:t xml:space="preserve">Fall Semester </w:t>
      </w:r>
    </w:p>
    <w:tbl>
      <w:tblPr>
        <w:tblW w:w="0" w:type="auto"/>
        <w:tblLook w:val="0000" w:firstRow="0" w:lastRow="0" w:firstColumn="0" w:lastColumn="0" w:noHBand="0" w:noVBand="0"/>
      </w:tblPr>
      <w:tblGrid>
        <w:gridCol w:w="1008"/>
        <w:gridCol w:w="2880"/>
        <w:gridCol w:w="1152"/>
        <w:gridCol w:w="1152"/>
        <w:gridCol w:w="1152"/>
        <w:gridCol w:w="1152"/>
      </w:tblGrid>
      <w:tr w:rsidR="005F56FB">
        <w:tc>
          <w:tcPr>
            <w:tcW w:w="1008" w:type="dxa"/>
          </w:tcPr>
          <w:p w:rsidR="005F56FB" w:rsidRDefault="005F56FB">
            <w:pPr>
              <w:rPr>
                <w:rFonts w:ascii="Times New Roman" w:hAnsi="Times New Roman"/>
                <w:b/>
                <w:bCs/>
                <w:sz w:val="18"/>
                <w:szCs w:val="18"/>
              </w:rPr>
            </w:pPr>
            <w:r>
              <w:rPr>
                <w:rFonts w:ascii="Times New Roman" w:hAnsi="Times New Roman"/>
                <w:b/>
                <w:bCs/>
                <w:sz w:val="18"/>
                <w:szCs w:val="18"/>
              </w:rPr>
              <w:t>Prefix No.</w:t>
            </w:r>
          </w:p>
        </w:tc>
        <w:tc>
          <w:tcPr>
            <w:tcW w:w="2880" w:type="dxa"/>
          </w:tcPr>
          <w:p w:rsidR="005F56FB" w:rsidRDefault="005F56FB">
            <w:pPr>
              <w:pStyle w:val="Heading2"/>
            </w:pPr>
            <w:r>
              <w:t>Title</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Credit</w:t>
            </w:r>
          </w:p>
        </w:tc>
      </w:tr>
      <w:tr w:rsidR="005F56FB">
        <w:tc>
          <w:tcPr>
            <w:tcW w:w="1008" w:type="dxa"/>
          </w:tcPr>
          <w:p w:rsidR="005F56FB" w:rsidRDefault="005F56FB">
            <w:pPr>
              <w:rPr>
                <w:rFonts w:ascii="Times New Roman" w:hAnsi="Times New Roman"/>
                <w:sz w:val="18"/>
                <w:szCs w:val="18"/>
              </w:rPr>
            </w:pPr>
            <w:r>
              <w:rPr>
                <w:rFonts w:ascii="Times New Roman" w:hAnsi="Times New Roman"/>
                <w:sz w:val="18"/>
                <w:szCs w:val="18"/>
              </w:rPr>
              <w:t>BPR130</w:t>
            </w:r>
          </w:p>
        </w:tc>
        <w:tc>
          <w:tcPr>
            <w:tcW w:w="2880" w:type="dxa"/>
          </w:tcPr>
          <w:p w:rsidR="005F56FB" w:rsidRDefault="005F56FB">
            <w:pPr>
              <w:rPr>
                <w:rFonts w:ascii="Times New Roman" w:hAnsi="Times New Roman"/>
                <w:sz w:val="18"/>
                <w:szCs w:val="18"/>
              </w:rPr>
            </w:pPr>
            <w:r>
              <w:rPr>
                <w:rFonts w:ascii="Times New Roman" w:hAnsi="Times New Roman"/>
                <w:sz w:val="18"/>
                <w:szCs w:val="20"/>
              </w:rPr>
              <w:t>Blueprint Reading/Const</w:t>
            </w:r>
          </w:p>
        </w:tc>
        <w:tc>
          <w:tcPr>
            <w:tcW w:w="1152" w:type="dxa"/>
          </w:tcPr>
          <w:p w:rsidR="005F56FB" w:rsidRDefault="002E6B5B">
            <w:pPr>
              <w:jc w:val="center"/>
              <w:rPr>
                <w:rFonts w:ascii="Times New Roman" w:hAnsi="Times New Roman"/>
                <w:sz w:val="18"/>
                <w:szCs w:val="18"/>
              </w:rPr>
            </w:pPr>
            <w:r>
              <w:rPr>
                <w:rFonts w:ascii="Times New Roman" w:hAnsi="Times New Roman"/>
                <w:sz w:val="18"/>
                <w:szCs w:val="18"/>
              </w:rPr>
              <w:t>3</w:t>
            </w:r>
          </w:p>
        </w:tc>
        <w:tc>
          <w:tcPr>
            <w:tcW w:w="1152" w:type="dxa"/>
          </w:tcPr>
          <w:p w:rsidR="005F56FB" w:rsidRDefault="002E6B5B">
            <w:pPr>
              <w:jc w:val="center"/>
              <w:rPr>
                <w:rFonts w:ascii="Times New Roman" w:hAnsi="Times New Roman"/>
                <w:sz w:val="18"/>
                <w:szCs w:val="18"/>
              </w:rPr>
            </w:pPr>
            <w:r>
              <w:rPr>
                <w:rFonts w:ascii="Times New Roman" w:hAnsi="Times New Roman"/>
                <w:sz w:val="18"/>
                <w:szCs w:val="18"/>
              </w:rPr>
              <w:t>0</w:t>
            </w:r>
          </w:p>
        </w:tc>
        <w:tc>
          <w:tcPr>
            <w:tcW w:w="1152" w:type="dxa"/>
          </w:tcPr>
          <w:p w:rsidR="005F56FB" w:rsidRDefault="005F56FB">
            <w:pPr>
              <w:jc w:val="center"/>
              <w:rPr>
                <w:rFonts w:ascii="Times New Roman" w:hAnsi="Times New Roman"/>
                <w:sz w:val="18"/>
                <w:szCs w:val="18"/>
              </w:rPr>
            </w:pPr>
            <w:r>
              <w:rPr>
                <w:rFonts w:ascii="Times New Roman" w:hAnsi="Times New Roman"/>
                <w:sz w:val="18"/>
                <w:szCs w:val="18"/>
              </w:rPr>
              <w:t>0</w:t>
            </w:r>
          </w:p>
        </w:tc>
        <w:tc>
          <w:tcPr>
            <w:tcW w:w="1152" w:type="dxa"/>
          </w:tcPr>
          <w:p w:rsidR="005F56FB" w:rsidRDefault="002E6B5B">
            <w:pPr>
              <w:jc w:val="center"/>
              <w:rPr>
                <w:rFonts w:ascii="Times New Roman" w:hAnsi="Times New Roman"/>
                <w:sz w:val="18"/>
                <w:szCs w:val="18"/>
              </w:rPr>
            </w:pPr>
            <w:r>
              <w:rPr>
                <w:rFonts w:ascii="Times New Roman" w:hAnsi="Times New Roman"/>
                <w:sz w:val="18"/>
                <w:szCs w:val="18"/>
              </w:rPr>
              <w:t>3</w:t>
            </w:r>
          </w:p>
        </w:tc>
      </w:tr>
      <w:tr w:rsidR="005F56FB">
        <w:tc>
          <w:tcPr>
            <w:tcW w:w="1008" w:type="dxa"/>
          </w:tcPr>
          <w:p w:rsidR="005F56FB" w:rsidRDefault="005F56FB">
            <w:pPr>
              <w:rPr>
                <w:rFonts w:ascii="Times New Roman" w:hAnsi="Times New Roman"/>
                <w:sz w:val="18"/>
                <w:szCs w:val="18"/>
              </w:rPr>
            </w:pPr>
            <w:r>
              <w:rPr>
                <w:rFonts w:ascii="Times New Roman" w:hAnsi="Times New Roman"/>
                <w:sz w:val="18"/>
                <w:szCs w:val="18"/>
              </w:rPr>
              <w:t>CAR110</w:t>
            </w:r>
          </w:p>
        </w:tc>
        <w:tc>
          <w:tcPr>
            <w:tcW w:w="2880" w:type="dxa"/>
          </w:tcPr>
          <w:p w:rsidR="005F56FB" w:rsidRDefault="005F56FB">
            <w:pPr>
              <w:rPr>
                <w:rFonts w:ascii="Times New Roman" w:hAnsi="Times New Roman"/>
                <w:sz w:val="18"/>
                <w:szCs w:val="18"/>
              </w:rPr>
            </w:pPr>
            <w:r>
              <w:rPr>
                <w:rFonts w:ascii="Times New Roman" w:hAnsi="Times New Roman"/>
                <w:sz w:val="18"/>
                <w:szCs w:val="20"/>
              </w:rPr>
              <w:t xml:space="preserve">Intro to Carpentry </w:t>
            </w:r>
          </w:p>
        </w:tc>
        <w:tc>
          <w:tcPr>
            <w:tcW w:w="1152" w:type="dxa"/>
          </w:tcPr>
          <w:p w:rsidR="005F56FB" w:rsidRDefault="005F56FB">
            <w:pPr>
              <w:jc w:val="center"/>
              <w:rPr>
                <w:rFonts w:ascii="Times New Roman" w:hAnsi="Times New Roman"/>
                <w:sz w:val="18"/>
                <w:szCs w:val="18"/>
              </w:rPr>
            </w:pPr>
            <w:r>
              <w:rPr>
                <w:rFonts w:ascii="Times New Roman" w:hAnsi="Times New Roman"/>
                <w:sz w:val="18"/>
                <w:szCs w:val="18"/>
              </w:rPr>
              <w:t>2</w:t>
            </w:r>
          </w:p>
        </w:tc>
        <w:tc>
          <w:tcPr>
            <w:tcW w:w="1152" w:type="dxa"/>
          </w:tcPr>
          <w:p w:rsidR="005F56FB" w:rsidRDefault="005F56FB">
            <w:pPr>
              <w:jc w:val="center"/>
              <w:rPr>
                <w:rFonts w:ascii="Times New Roman" w:hAnsi="Times New Roman"/>
                <w:sz w:val="18"/>
                <w:szCs w:val="18"/>
              </w:rPr>
            </w:pPr>
            <w:r>
              <w:rPr>
                <w:rFonts w:ascii="Times New Roman" w:hAnsi="Times New Roman"/>
                <w:sz w:val="18"/>
                <w:szCs w:val="18"/>
              </w:rPr>
              <w:t>0</w:t>
            </w:r>
          </w:p>
        </w:tc>
        <w:tc>
          <w:tcPr>
            <w:tcW w:w="1152" w:type="dxa"/>
          </w:tcPr>
          <w:p w:rsidR="005F56FB" w:rsidRDefault="005F56FB">
            <w:pPr>
              <w:jc w:val="center"/>
              <w:rPr>
                <w:rFonts w:ascii="Times New Roman" w:hAnsi="Times New Roman"/>
                <w:sz w:val="18"/>
                <w:szCs w:val="18"/>
              </w:rPr>
            </w:pPr>
            <w:r>
              <w:rPr>
                <w:rFonts w:ascii="Times New Roman" w:hAnsi="Times New Roman"/>
                <w:sz w:val="18"/>
                <w:szCs w:val="18"/>
              </w:rPr>
              <w:t>0</w:t>
            </w:r>
          </w:p>
        </w:tc>
        <w:tc>
          <w:tcPr>
            <w:tcW w:w="1152" w:type="dxa"/>
          </w:tcPr>
          <w:p w:rsidR="005F56FB" w:rsidRDefault="005F56FB">
            <w:pPr>
              <w:jc w:val="center"/>
              <w:rPr>
                <w:rFonts w:ascii="Times New Roman" w:hAnsi="Times New Roman"/>
                <w:sz w:val="18"/>
                <w:szCs w:val="18"/>
              </w:rPr>
            </w:pPr>
            <w:r>
              <w:rPr>
                <w:rFonts w:ascii="Times New Roman" w:hAnsi="Times New Roman"/>
                <w:sz w:val="18"/>
                <w:szCs w:val="18"/>
              </w:rPr>
              <w:t>2</w:t>
            </w:r>
          </w:p>
        </w:tc>
      </w:tr>
      <w:tr w:rsidR="00E2080E">
        <w:tc>
          <w:tcPr>
            <w:tcW w:w="1008" w:type="dxa"/>
          </w:tcPr>
          <w:p w:rsidR="00E2080E" w:rsidRDefault="00E2080E" w:rsidP="00E2080E">
            <w:pPr>
              <w:rPr>
                <w:rFonts w:ascii="Times New Roman" w:hAnsi="Times New Roman"/>
                <w:sz w:val="18"/>
                <w:szCs w:val="18"/>
              </w:rPr>
            </w:pPr>
            <w:r>
              <w:rPr>
                <w:rFonts w:ascii="Times New Roman" w:hAnsi="Times New Roman"/>
                <w:sz w:val="18"/>
                <w:szCs w:val="18"/>
              </w:rPr>
              <w:t>CMT120</w:t>
            </w:r>
          </w:p>
        </w:tc>
        <w:tc>
          <w:tcPr>
            <w:tcW w:w="2880" w:type="dxa"/>
          </w:tcPr>
          <w:p w:rsidR="00E2080E" w:rsidRDefault="00E2080E" w:rsidP="00E2080E">
            <w:pPr>
              <w:rPr>
                <w:rFonts w:ascii="Times New Roman" w:hAnsi="Times New Roman"/>
                <w:sz w:val="18"/>
                <w:szCs w:val="18"/>
              </w:rPr>
            </w:pPr>
            <w:r>
              <w:rPr>
                <w:rFonts w:ascii="Times New Roman" w:hAnsi="Times New Roman"/>
                <w:sz w:val="18"/>
                <w:szCs w:val="20"/>
              </w:rPr>
              <w:t>Codes and Inspections</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3</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0</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0</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3</w:t>
            </w:r>
          </w:p>
        </w:tc>
      </w:tr>
      <w:tr w:rsidR="00E2080E">
        <w:tc>
          <w:tcPr>
            <w:tcW w:w="1008" w:type="dxa"/>
          </w:tcPr>
          <w:p w:rsidR="00E2080E" w:rsidRDefault="00E2080E" w:rsidP="00E2080E">
            <w:pPr>
              <w:rPr>
                <w:rFonts w:ascii="Times New Roman" w:hAnsi="Times New Roman"/>
                <w:b/>
                <w:bCs/>
                <w:sz w:val="18"/>
                <w:szCs w:val="18"/>
              </w:rPr>
            </w:pPr>
          </w:p>
        </w:tc>
        <w:tc>
          <w:tcPr>
            <w:tcW w:w="2880" w:type="dxa"/>
          </w:tcPr>
          <w:p w:rsidR="00E2080E" w:rsidRDefault="00E2080E" w:rsidP="00E2080E">
            <w:pPr>
              <w:rPr>
                <w:rFonts w:ascii="Times New Roman" w:hAnsi="Times New Roman"/>
                <w:sz w:val="18"/>
                <w:szCs w:val="18"/>
              </w:rPr>
            </w:pP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r>
      <w:tr w:rsidR="00E2080E">
        <w:tc>
          <w:tcPr>
            <w:tcW w:w="1008" w:type="dxa"/>
          </w:tcPr>
          <w:p w:rsidR="00E2080E" w:rsidRDefault="00E2080E" w:rsidP="00E2080E">
            <w:pPr>
              <w:rPr>
                <w:rFonts w:ascii="Times New Roman" w:hAnsi="Times New Roman"/>
                <w:b/>
                <w:bCs/>
                <w:sz w:val="18"/>
                <w:szCs w:val="18"/>
              </w:rPr>
            </w:pPr>
          </w:p>
        </w:tc>
        <w:tc>
          <w:tcPr>
            <w:tcW w:w="2880" w:type="dxa"/>
          </w:tcPr>
          <w:p w:rsidR="00E2080E" w:rsidRDefault="00E2080E" w:rsidP="00E2080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8</w:t>
            </w:r>
          </w:p>
        </w:tc>
      </w:tr>
    </w:tbl>
    <w:p w:rsidR="005F56FB" w:rsidRDefault="005F56FB">
      <w:pPr>
        <w:tabs>
          <w:tab w:val="left" w:pos="749"/>
          <w:tab w:val="left" w:pos="1109"/>
          <w:tab w:val="left" w:pos="1829"/>
          <w:tab w:val="left" w:pos="2549"/>
          <w:tab w:val="left" w:pos="3269"/>
          <w:tab w:val="left" w:pos="3989"/>
          <w:tab w:val="left" w:pos="4709"/>
          <w:tab w:val="left" w:pos="5429"/>
          <w:tab w:val="left" w:pos="6149"/>
          <w:tab w:val="left" w:pos="7049"/>
          <w:tab w:val="left" w:pos="7859"/>
          <w:tab w:val="left" w:pos="8309"/>
          <w:tab w:val="left" w:pos="9029"/>
          <w:tab w:val="left" w:pos="9749"/>
          <w:tab w:val="left" w:pos="10469"/>
          <w:tab w:val="left" w:pos="11189"/>
        </w:tabs>
        <w:jc w:val="both"/>
        <w:rPr>
          <w:rFonts w:ascii="Times New Roman" w:hAnsi="Times New Roman"/>
          <w:b/>
          <w:bCs/>
          <w:sz w:val="18"/>
          <w:szCs w:val="18"/>
        </w:rPr>
      </w:pPr>
    </w:p>
    <w:p w:rsidR="005F56FB" w:rsidRDefault="005F56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rPr>
          <w:rFonts w:ascii="Times New Roman" w:hAnsi="Times New Roman"/>
          <w:sz w:val="18"/>
          <w:szCs w:val="18"/>
        </w:rPr>
      </w:pPr>
    </w:p>
    <w:p w:rsidR="005F56FB" w:rsidRDefault="005F56FB">
      <w:pPr>
        <w:tabs>
          <w:tab w:val="left" w:pos="-990"/>
          <w:tab w:val="left" w:pos="-720"/>
          <w:tab w:val="left" w:pos="-9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rPr>
        <w:t xml:space="preserve">Spring Semester </w:t>
      </w:r>
    </w:p>
    <w:tbl>
      <w:tblPr>
        <w:tblW w:w="0" w:type="auto"/>
        <w:tblLook w:val="0000" w:firstRow="0" w:lastRow="0" w:firstColumn="0" w:lastColumn="0" w:noHBand="0" w:noVBand="0"/>
      </w:tblPr>
      <w:tblGrid>
        <w:gridCol w:w="1008"/>
        <w:gridCol w:w="2880"/>
        <w:gridCol w:w="1152"/>
        <w:gridCol w:w="1152"/>
        <w:gridCol w:w="1152"/>
        <w:gridCol w:w="1152"/>
      </w:tblGrid>
      <w:tr w:rsidR="005F56FB">
        <w:tc>
          <w:tcPr>
            <w:tcW w:w="1008" w:type="dxa"/>
          </w:tcPr>
          <w:p w:rsidR="005F56FB" w:rsidRDefault="005F56FB">
            <w:pPr>
              <w:rPr>
                <w:rFonts w:ascii="Times New Roman" w:hAnsi="Times New Roman"/>
                <w:b/>
                <w:bCs/>
                <w:sz w:val="18"/>
                <w:szCs w:val="18"/>
              </w:rPr>
            </w:pPr>
            <w:r>
              <w:rPr>
                <w:rFonts w:ascii="Times New Roman" w:hAnsi="Times New Roman"/>
                <w:b/>
                <w:bCs/>
                <w:sz w:val="18"/>
                <w:szCs w:val="18"/>
              </w:rPr>
              <w:t>Prefix No.</w:t>
            </w:r>
          </w:p>
        </w:tc>
        <w:tc>
          <w:tcPr>
            <w:tcW w:w="2880" w:type="dxa"/>
          </w:tcPr>
          <w:p w:rsidR="005F56FB" w:rsidRDefault="005F56FB">
            <w:pPr>
              <w:pStyle w:val="Heading2"/>
            </w:pPr>
            <w:r>
              <w:t>Title</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F56FB" w:rsidRDefault="005F56FB">
            <w:pPr>
              <w:jc w:val="center"/>
              <w:rPr>
                <w:rFonts w:ascii="Times New Roman" w:hAnsi="Times New Roman"/>
                <w:b/>
                <w:bCs/>
                <w:sz w:val="18"/>
                <w:szCs w:val="18"/>
              </w:rPr>
            </w:pPr>
            <w:r>
              <w:rPr>
                <w:rFonts w:ascii="Times New Roman" w:hAnsi="Times New Roman"/>
                <w:b/>
                <w:bCs/>
                <w:sz w:val="18"/>
                <w:szCs w:val="18"/>
              </w:rPr>
              <w:t>Credit</w:t>
            </w:r>
          </w:p>
        </w:tc>
      </w:tr>
      <w:tr w:rsidR="00E2080E">
        <w:tc>
          <w:tcPr>
            <w:tcW w:w="1008" w:type="dxa"/>
          </w:tcPr>
          <w:p w:rsidR="00E2080E" w:rsidRDefault="00E2080E" w:rsidP="00E2080E">
            <w:pPr>
              <w:rPr>
                <w:rFonts w:ascii="Times New Roman" w:hAnsi="Times New Roman"/>
                <w:sz w:val="18"/>
                <w:szCs w:val="18"/>
              </w:rPr>
            </w:pPr>
            <w:r>
              <w:rPr>
                <w:rFonts w:ascii="Times New Roman" w:hAnsi="Times New Roman"/>
                <w:sz w:val="18"/>
                <w:szCs w:val="18"/>
              </w:rPr>
              <w:t>CST241</w:t>
            </w:r>
          </w:p>
        </w:tc>
        <w:tc>
          <w:tcPr>
            <w:tcW w:w="2880" w:type="dxa"/>
          </w:tcPr>
          <w:p w:rsidR="00E2080E" w:rsidRDefault="00E2080E" w:rsidP="00E2080E">
            <w:pPr>
              <w:rPr>
                <w:rFonts w:ascii="Times New Roman" w:hAnsi="Times New Roman"/>
                <w:sz w:val="18"/>
                <w:szCs w:val="20"/>
              </w:rPr>
            </w:pPr>
            <w:r>
              <w:rPr>
                <w:rFonts w:ascii="Times New Roman" w:hAnsi="Times New Roman"/>
                <w:sz w:val="18"/>
                <w:szCs w:val="20"/>
              </w:rPr>
              <w:t>Planning/Estimating I</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2</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2</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0</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3</w:t>
            </w:r>
          </w:p>
        </w:tc>
      </w:tr>
      <w:tr w:rsidR="00E2080E">
        <w:tc>
          <w:tcPr>
            <w:tcW w:w="1008" w:type="dxa"/>
          </w:tcPr>
          <w:p w:rsidR="00E2080E" w:rsidRDefault="00E2080E" w:rsidP="00E2080E">
            <w:pPr>
              <w:rPr>
                <w:rFonts w:ascii="Times New Roman" w:hAnsi="Times New Roman"/>
                <w:sz w:val="18"/>
                <w:szCs w:val="18"/>
              </w:rPr>
            </w:pPr>
            <w:r>
              <w:rPr>
                <w:rFonts w:ascii="Times New Roman" w:hAnsi="Times New Roman"/>
                <w:sz w:val="18"/>
                <w:szCs w:val="18"/>
              </w:rPr>
              <w:t>ISC115</w:t>
            </w:r>
          </w:p>
        </w:tc>
        <w:tc>
          <w:tcPr>
            <w:tcW w:w="2880" w:type="dxa"/>
          </w:tcPr>
          <w:p w:rsidR="00E2080E" w:rsidRDefault="00E2080E" w:rsidP="00E2080E">
            <w:pPr>
              <w:rPr>
                <w:rFonts w:ascii="Times New Roman" w:hAnsi="Times New Roman"/>
                <w:sz w:val="18"/>
                <w:szCs w:val="20"/>
              </w:rPr>
            </w:pPr>
            <w:r>
              <w:rPr>
                <w:rFonts w:ascii="Times New Roman" w:hAnsi="Times New Roman"/>
                <w:sz w:val="18"/>
                <w:szCs w:val="20"/>
              </w:rPr>
              <w:t>Construction Safety</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2</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0</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0</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2</w:t>
            </w:r>
          </w:p>
        </w:tc>
      </w:tr>
      <w:tr w:rsidR="00E2080E">
        <w:tc>
          <w:tcPr>
            <w:tcW w:w="1008" w:type="dxa"/>
          </w:tcPr>
          <w:p w:rsidR="00E2080E" w:rsidRDefault="00E2080E" w:rsidP="00E2080E">
            <w:pPr>
              <w:rPr>
                <w:rFonts w:ascii="Times New Roman" w:hAnsi="Times New Roman"/>
                <w:b/>
                <w:bCs/>
                <w:sz w:val="18"/>
                <w:szCs w:val="18"/>
              </w:rPr>
            </w:pPr>
          </w:p>
        </w:tc>
        <w:tc>
          <w:tcPr>
            <w:tcW w:w="2880" w:type="dxa"/>
          </w:tcPr>
          <w:p w:rsidR="00E2080E" w:rsidRDefault="00E2080E" w:rsidP="00E2080E">
            <w:pPr>
              <w:rPr>
                <w:rFonts w:ascii="Times New Roman" w:hAnsi="Times New Roman"/>
                <w:sz w:val="18"/>
                <w:szCs w:val="18"/>
              </w:rPr>
            </w:pP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c>
          <w:tcPr>
            <w:tcW w:w="1152" w:type="dxa"/>
          </w:tcPr>
          <w:p w:rsidR="00E2080E" w:rsidRDefault="00E2080E" w:rsidP="00E2080E">
            <w:pPr>
              <w:jc w:val="center"/>
              <w:rPr>
                <w:rFonts w:ascii="Times New Roman" w:hAnsi="Times New Roman"/>
                <w:sz w:val="18"/>
                <w:szCs w:val="18"/>
              </w:rPr>
            </w:pPr>
            <w:r>
              <w:rPr>
                <w:rFonts w:ascii="Times New Roman" w:hAnsi="Times New Roman"/>
                <w:sz w:val="18"/>
                <w:szCs w:val="18"/>
              </w:rPr>
              <w:t>-----</w:t>
            </w:r>
          </w:p>
        </w:tc>
      </w:tr>
      <w:tr w:rsidR="00E2080E">
        <w:tc>
          <w:tcPr>
            <w:tcW w:w="1008" w:type="dxa"/>
          </w:tcPr>
          <w:p w:rsidR="00E2080E" w:rsidRDefault="00E2080E" w:rsidP="00E2080E">
            <w:pPr>
              <w:rPr>
                <w:rFonts w:ascii="Times New Roman" w:hAnsi="Times New Roman"/>
                <w:b/>
                <w:bCs/>
                <w:sz w:val="18"/>
                <w:szCs w:val="18"/>
              </w:rPr>
            </w:pPr>
          </w:p>
        </w:tc>
        <w:tc>
          <w:tcPr>
            <w:tcW w:w="2880" w:type="dxa"/>
          </w:tcPr>
          <w:p w:rsidR="00E2080E" w:rsidRDefault="00E2080E" w:rsidP="00E2080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E2080E" w:rsidRDefault="00E2080E" w:rsidP="00E2080E">
            <w:pPr>
              <w:jc w:val="center"/>
              <w:rPr>
                <w:rFonts w:ascii="Times New Roman" w:hAnsi="Times New Roman"/>
                <w:b/>
                <w:bCs/>
                <w:sz w:val="18"/>
                <w:szCs w:val="18"/>
              </w:rPr>
            </w:pPr>
            <w:r>
              <w:rPr>
                <w:rFonts w:ascii="Times New Roman" w:hAnsi="Times New Roman"/>
                <w:b/>
                <w:bCs/>
                <w:sz w:val="18"/>
                <w:szCs w:val="18"/>
              </w:rPr>
              <w:t>5</w:t>
            </w:r>
          </w:p>
        </w:tc>
      </w:tr>
    </w:tbl>
    <w:p w:rsidR="005F56FB" w:rsidRDefault="005F56FB">
      <w:pPr>
        <w:tabs>
          <w:tab w:val="left" w:pos="749"/>
          <w:tab w:val="left" w:pos="1109"/>
          <w:tab w:val="left" w:pos="1829"/>
          <w:tab w:val="left" w:pos="2549"/>
          <w:tab w:val="left" w:pos="3269"/>
          <w:tab w:val="left" w:pos="3989"/>
          <w:tab w:val="left" w:pos="4709"/>
          <w:tab w:val="left" w:pos="5429"/>
          <w:tab w:val="left" w:pos="6149"/>
          <w:tab w:val="left" w:pos="7049"/>
          <w:tab w:val="left" w:pos="7859"/>
          <w:tab w:val="left" w:pos="8309"/>
          <w:tab w:val="left" w:pos="9029"/>
          <w:tab w:val="left" w:pos="9749"/>
          <w:tab w:val="left" w:pos="10469"/>
          <w:tab w:val="left" w:pos="11189"/>
        </w:tabs>
        <w:jc w:val="both"/>
        <w:rPr>
          <w:rFonts w:ascii="Times New Roman" w:hAnsi="Times New Roman"/>
          <w:b/>
          <w:bCs/>
          <w:sz w:val="18"/>
          <w:szCs w:val="18"/>
        </w:rPr>
      </w:pPr>
    </w:p>
    <w:p w:rsidR="005F56FB" w:rsidRDefault="00EF1936">
      <w:pPr>
        <w:tabs>
          <w:tab w:val="left" w:pos="-990"/>
          <w:tab w:val="left" w:pos="-720"/>
          <w:tab w:val="left" w:pos="-9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rPr>
        <w:t xml:space="preserve">TOTAL REQUIRED CREDITS.... </w:t>
      </w:r>
      <w:r w:rsidR="00E2080E">
        <w:rPr>
          <w:rFonts w:ascii="Times New Roman" w:hAnsi="Times New Roman"/>
          <w:b/>
          <w:bCs/>
          <w:sz w:val="18"/>
        </w:rPr>
        <w:t>13</w:t>
      </w:r>
    </w:p>
    <w:p w:rsidR="005F56FB" w:rsidRDefault="005F56FB">
      <w:pPr>
        <w:tabs>
          <w:tab w:val="left" w:pos="-990"/>
          <w:tab w:val="left" w:pos="-720"/>
          <w:tab w:val="left" w:pos="-9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5F56FB" w:rsidRDefault="009744EB">
      <w:pPr>
        <w:tabs>
          <w:tab w:val="left" w:pos="-990"/>
          <w:tab w:val="left" w:pos="-720"/>
          <w:tab w:val="left" w:pos="-9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szCs w:val="18"/>
        </w:rPr>
      </w:pPr>
      <w:r>
        <w:rPr>
          <w:rFonts w:ascii="Times New Roman" w:hAnsi="Times New Roman"/>
          <w:b/>
          <w:bCs/>
          <w:sz w:val="18"/>
          <w:szCs w:val="20"/>
        </w:rPr>
        <w:t>Work-Based Learning</w:t>
      </w:r>
      <w:r w:rsidR="005F56FB">
        <w:rPr>
          <w:rFonts w:ascii="Times New Roman" w:hAnsi="Times New Roman"/>
          <w:b/>
          <w:bCs/>
          <w:sz w:val="18"/>
          <w:szCs w:val="20"/>
        </w:rPr>
        <w:t xml:space="preserve"> Option</w:t>
      </w:r>
      <w:r w:rsidR="005F56FB">
        <w:rPr>
          <w:rFonts w:ascii="Times New Roman" w:hAnsi="Times New Roman"/>
          <w:sz w:val="18"/>
          <w:szCs w:val="20"/>
        </w:rPr>
        <w:t>: NA</w:t>
      </w:r>
    </w:p>
    <w:p w:rsidR="00211E85" w:rsidRPr="00211E85" w:rsidRDefault="00F95685" w:rsidP="00F95685">
      <w:pPr>
        <w:pStyle w:val="Title"/>
        <w:jc w:val="left"/>
        <w:rPr>
          <w:sz w:val="18"/>
          <w:szCs w:val="18"/>
        </w:rPr>
      </w:pPr>
      <w:r w:rsidRPr="00211E85">
        <w:rPr>
          <w:sz w:val="18"/>
          <w:szCs w:val="18"/>
        </w:rPr>
        <w:t xml:space="preserve"> </w:t>
      </w:r>
    </w:p>
    <w:p w:rsidR="005F56FB" w:rsidRDefault="005F56FB" w:rsidP="00211E85">
      <w:pPr>
        <w:pStyle w:val="Title"/>
        <w:rPr>
          <w:sz w:val="18"/>
          <w:szCs w:val="18"/>
        </w:rPr>
      </w:pPr>
    </w:p>
    <w:sectPr w:rsidR="005F56FB">
      <w:endnotePr>
        <w:numFmt w:val="decimal"/>
      </w:endnotePr>
      <w:pgSz w:w="12240" w:h="15840"/>
      <w:pgMar w:top="720" w:right="1008" w:bottom="720" w:left="1440" w:header="100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46"/>
    <w:rsid w:val="000D03FB"/>
    <w:rsid w:val="001745CE"/>
    <w:rsid w:val="00211E85"/>
    <w:rsid w:val="00286736"/>
    <w:rsid w:val="002B1E38"/>
    <w:rsid w:val="002C57CE"/>
    <w:rsid w:val="002E6B5B"/>
    <w:rsid w:val="00571CE8"/>
    <w:rsid w:val="00574CEC"/>
    <w:rsid w:val="005C67F2"/>
    <w:rsid w:val="005F56FB"/>
    <w:rsid w:val="00662B33"/>
    <w:rsid w:val="00663A85"/>
    <w:rsid w:val="0075227B"/>
    <w:rsid w:val="0076747A"/>
    <w:rsid w:val="00807E42"/>
    <w:rsid w:val="008E3EA3"/>
    <w:rsid w:val="009540D4"/>
    <w:rsid w:val="009744EB"/>
    <w:rsid w:val="009811A5"/>
    <w:rsid w:val="00991408"/>
    <w:rsid w:val="00A73BA2"/>
    <w:rsid w:val="00AE54A3"/>
    <w:rsid w:val="00AF6F2F"/>
    <w:rsid w:val="00B81752"/>
    <w:rsid w:val="00C47745"/>
    <w:rsid w:val="00CB09B3"/>
    <w:rsid w:val="00DB7A46"/>
    <w:rsid w:val="00E2080E"/>
    <w:rsid w:val="00EF1936"/>
    <w:rsid w:val="00F95685"/>
    <w:rsid w:val="00FA1D1C"/>
    <w:rsid w:val="00FA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29D38"/>
  <w15:docId w15:val="{84EC3F4B-6CEF-453A-A153-F89796A4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6329"/>
        <w:tab w:val="left" w:pos="7229"/>
        <w:tab w:val="left" w:pos="8219"/>
        <w:tab w:val="left" w:pos="9299"/>
        <w:tab w:val="left" w:pos="9749"/>
        <w:tab w:val="left" w:pos="10469"/>
        <w:tab w:val="left" w:pos="11189"/>
      </w:tabs>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s>
    </w:pPr>
    <w:rPr>
      <w:rFonts w:ascii="Times New Roman" w:hAnsi="Times New Roman"/>
      <w:sz w:val="18"/>
    </w:rPr>
  </w:style>
  <w:style w:type="character" w:customStyle="1" w:styleId="TitleChar">
    <w:name w:val="Title Char"/>
    <w:link w:val="Title"/>
    <w:rsid w:val="00211E85"/>
    <w:rPr>
      <w:b/>
      <w:bCs/>
      <w:sz w:val="24"/>
      <w:szCs w:val="24"/>
    </w:rPr>
  </w:style>
  <w:style w:type="paragraph" w:styleId="BalloonText">
    <w:name w:val="Balloon Text"/>
    <w:basedOn w:val="Normal"/>
    <w:link w:val="BalloonTextChar"/>
    <w:uiPriority w:val="99"/>
    <w:semiHidden/>
    <w:unhideWhenUsed/>
    <w:rsid w:val="0028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0317">
      <w:bodyDiv w:val="1"/>
      <w:marLeft w:val="0"/>
      <w:marRight w:val="0"/>
      <w:marTop w:val="0"/>
      <w:marBottom w:val="0"/>
      <w:divBdr>
        <w:top w:val="none" w:sz="0" w:space="0" w:color="auto"/>
        <w:left w:val="none" w:sz="0" w:space="0" w:color="auto"/>
        <w:bottom w:val="none" w:sz="0" w:space="0" w:color="auto"/>
        <w:right w:val="none" w:sz="0" w:space="0" w:color="auto"/>
      </w:divBdr>
    </w:div>
    <w:div w:id="9107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STUDENT EDUCATIONAL PLAN</vt:lpstr>
    </vt:vector>
  </TitlesOfParts>
  <Company>FTCC</Company>
  <LinksUpToDate>false</LinksUpToDate>
  <CharactersWithSpaces>965</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1835058</vt:i4>
      </vt:variant>
      <vt:variant>
        <vt:i4>0</vt:i4>
      </vt:variant>
      <vt:variant>
        <vt:i4>0</vt:i4>
      </vt:variant>
      <vt:variant>
        <vt:i4>5</vt:i4>
      </vt:variant>
      <vt:variant>
        <vt:lpwstr>mailto:carterk@faytechcc.edu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EDUCATIONAL PLAN</dc:title>
  <dc:creator>Karen Williams</dc:creator>
  <cp:lastModifiedBy>Laura Cummins</cp:lastModifiedBy>
  <cp:revision>5</cp:revision>
  <cp:lastPrinted>2018-02-16T15:54:00Z</cp:lastPrinted>
  <dcterms:created xsi:type="dcterms:W3CDTF">2018-02-16T15:54:00Z</dcterms:created>
  <dcterms:modified xsi:type="dcterms:W3CDTF">2021-02-15T19:02:00Z</dcterms:modified>
</cp:coreProperties>
</file>