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F64372" w:rsidRDefault="00D67DD2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</w:t>
      </w:r>
      <w:r w:rsidR="00E26539">
        <w:rPr>
          <w:rStyle w:val="QuickFormat1"/>
          <w:b/>
          <w:bCs/>
          <w:szCs w:val="26"/>
        </w:rPr>
        <w:t xml:space="preserve"> AND FINANCE</w:t>
      </w:r>
      <w:r w:rsidR="00F64372">
        <w:rPr>
          <w:rStyle w:val="QuickFormat1"/>
          <w:b/>
          <w:bCs/>
          <w:szCs w:val="26"/>
        </w:rPr>
        <w:t>/</w:t>
      </w:r>
    </w:p>
    <w:p w:rsidR="00D67DD2" w:rsidRDefault="006414BE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 xml:space="preserve">SMALL BUSINESS </w:t>
      </w:r>
      <w:r w:rsidR="00FB2FA1">
        <w:rPr>
          <w:rStyle w:val="QuickFormat1"/>
          <w:b/>
          <w:bCs/>
          <w:szCs w:val="26"/>
        </w:rPr>
        <w:t>ACCOUNTING</w:t>
      </w:r>
      <w:r w:rsidR="00F64372">
        <w:rPr>
          <w:rStyle w:val="QuickFormat1"/>
          <w:b/>
          <w:bCs/>
          <w:szCs w:val="26"/>
        </w:rPr>
        <w:t xml:space="preserve"> CERTIFICATE</w:t>
      </w:r>
      <w:r w:rsidR="00D67DD2">
        <w:rPr>
          <w:rStyle w:val="QuickFormat1"/>
          <w:b/>
          <w:bCs/>
          <w:szCs w:val="26"/>
        </w:rPr>
        <w:t xml:space="preserve"> (</w:t>
      </w:r>
      <w:r w:rsidR="00F64372">
        <w:rPr>
          <w:rStyle w:val="QuickFormat1"/>
          <w:b/>
          <w:bCs/>
          <w:szCs w:val="26"/>
        </w:rPr>
        <w:t>C</w:t>
      </w:r>
      <w:r w:rsidR="00D67DD2">
        <w:rPr>
          <w:rStyle w:val="QuickFormat1"/>
          <w:b/>
          <w:bCs/>
          <w:szCs w:val="26"/>
        </w:rPr>
        <w:t>25</w:t>
      </w:r>
      <w:r w:rsidR="00E26539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 w:rsidR="00F64372">
        <w:rPr>
          <w:rStyle w:val="QuickFormat1"/>
          <w:b/>
          <w:bCs/>
          <w:szCs w:val="26"/>
        </w:rPr>
        <w:t>C</w:t>
      </w:r>
      <w:r>
        <w:rPr>
          <w:rStyle w:val="QuickFormat1"/>
          <w:b/>
          <w:bCs/>
          <w:szCs w:val="26"/>
        </w:rPr>
        <w:t>4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510CDF">
        <w:rPr>
          <w:rStyle w:val="QuickFormat1"/>
          <w:szCs w:val="20"/>
        </w:rPr>
        <w:t>2</w:t>
      </w:r>
      <w:r w:rsidR="00E5559B">
        <w:rPr>
          <w:rStyle w:val="QuickFormat1"/>
          <w:szCs w:val="20"/>
        </w:rPr>
        <w:t>2</w:t>
      </w:r>
    </w:p>
    <w:p w:rsidR="00D67DD2" w:rsidRDefault="00D67DD2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 xml:space="preserve">Revised: </w:t>
      </w:r>
      <w:r w:rsidR="00244627">
        <w:rPr>
          <w:rStyle w:val="QuickFormat1"/>
          <w:szCs w:val="20"/>
        </w:rPr>
        <w:t>12</w:t>
      </w:r>
      <w:r w:rsidR="00F94DA1">
        <w:rPr>
          <w:rStyle w:val="QuickFormat1"/>
          <w:szCs w:val="20"/>
        </w:rPr>
        <w:t>/</w:t>
      </w:r>
      <w:r w:rsidR="00244627">
        <w:rPr>
          <w:rStyle w:val="QuickFormat1"/>
          <w:szCs w:val="20"/>
        </w:rPr>
        <w:t>16</w:t>
      </w:r>
      <w:r w:rsidR="00F94DA1">
        <w:rPr>
          <w:rStyle w:val="QuickFormat1"/>
          <w:szCs w:val="20"/>
        </w:rPr>
        <w:t>/</w:t>
      </w:r>
      <w:r w:rsidR="00244627">
        <w:rPr>
          <w:rStyle w:val="QuickFormat1"/>
          <w:szCs w:val="20"/>
        </w:rPr>
        <w:t>21</w:t>
      </w:r>
      <w:bookmarkStart w:id="0" w:name="_GoBack"/>
      <w:bookmarkEnd w:id="0"/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The </w:t>
      </w:r>
      <w:r w:rsidR="006414BE">
        <w:rPr>
          <w:rStyle w:val="QuickFormat1"/>
          <w:szCs w:val="20"/>
        </w:rPr>
        <w:t xml:space="preserve">Small Business </w:t>
      </w:r>
      <w:r>
        <w:rPr>
          <w:rStyle w:val="QuickFormat1"/>
          <w:szCs w:val="20"/>
        </w:rPr>
        <w:t xml:space="preserve">Accounting Certificate is designed to provide students with the basic knowledge and skills necessary to </w:t>
      </w:r>
      <w:r w:rsidR="00FB2FA1">
        <w:rPr>
          <w:rStyle w:val="QuickFormat1"/>
          <w:szCs w:val="20"/>
        </w:rPr>
        <w:t xml:space="preserve">utilize a computer to record accounting transactions using general ledger </w:t>
      </w:r>
      <w:r w:rsidR="006414BE">
        <w:rPr>
          <w:rStyle w:val="QuickFormat1"/>
          <w:szCs w:val="20"/>
        </w:rPr>
        <w:t xml:space="preserve">accounting </w:t>
      </w:r>
      <w:r w:rsidR="00FB2FA1">
        <w:rPr>
          <w:rStyle w:val="QuickFormat1"/>
          <w:szCs w:val="20"/>
        </w:rPr>
        <w:t>software</w:t>
      </w:r>
      <w:r w:rsidR="006414BE">
        <w:rPr>
          <w:rStyle w:val="QuickFormat1"/>
          <w:szCs w:val="20"/>
        </w:rPr>
        <w:t>, prepare income tax returns and process payroll for the small business</w:t>
      </w:r>
      <w:r>
        <w:rPr>
          <w:rStyle w:val="QuickFormat1"/>
          <w:szCs w:val="20"/>
        </w:rPr>
        <w:t>.</w:t>
      </w:r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In addition to course work in accounting principles, theories, and practices students will complete courses </w:t>
      </w:r>
      <w:r w:rsidR="00FB2FA1">
        <w:rPr>
          <w:rStyle w:val="QuickFormat1"/>
          <w:szCs w:val="20"/>
        </w:rPr>
        <w:t xml:space="preserve">in </w:t>
      </w:r>
      <w:r w:rsidR="006414BE">
        <w:rPr>
          <w:rStyle w:val="QuickFormat1"/>
          <w:szCs w:val="20"/>
        </w:rPr>
        <w:t>small business management, income tax preparation, ac</w:t>
      </w:r>
      <w:r>
        <w:rPr>
          <w:rStyle w:val="QuickFormat1"/>
          <w:szCs w:val="20"/>
        </w:rPr>
        <w:t>counting spreadsheets</w:t>
      </w:r>
      <w:r w:rsidR="00FB2FA1">
        <w:rPr>
          <w:rStyle w:val="QuickFormat1"/>
          <w:szCs w:val="20"/>
        </w:rPr>
        <w:t xml:space="preserve"> as well as courses in payroll and accounting software</w:t>
      </w:r>
      <w:r w:rsidR="006414BE">
        <w:rPr>
          <w:rStyle w:val="QuickFormat1"/>
          <w:szCs w:val="20"/>
        </w:rPr>
        <w:t xml:space="preserve"> a</w:t>
      </w:r>
      <w:r w:rsidR="00FB2FA1">
        <w:rPr>
          <w:rStyle w:val="QuickFormat1"/>
          <w:szCs w:val="20"/>
        </w:rPr>
        <w:t>pplications</w:t>
      </w:r>
      <w:r w:rsidR="006414BE">
        <w:rPr>
          <w:rStyle w:val="QuickFormat1"/>
          <w:szCs w:val="20"/>
        </w:rPr>
        <w:t>.</w:t>
      </w:r>
    </w:p>
    <w:p w:rsidR="00FB2FA1" w:rsidRDefault="00FB2FA1" w:rsidP="00266CC8">
      <w:pPr>
        <w:rPr>
          <w:rStyle w:val="QuickFormat1"/>
          <w:szCs w:val="20"/>
        </w:rPr>
      </w:pPr>
    </w:p>
    <w:p w:rsidR="00FB2FA1" w:rsidRDefault="00FB2FA1" w:rsidP="00266CC8">
      <w:pPr>
        <w:rPr>
          <w:rStyle w:val="QuickFormat1"/>
        </w:rPr>
      </w:pPr>
      <w:r>
        <w:rPr>
          <w:rStyle w:val="QuickFormat1"/>
          <w:szCs w:val="20"/>
        </w:rPr>
        <w:t xml:space="preserve">Upon completion of this program, students should be prepared </w:t>
      </w:r>
      <w:r w:rsidR="006414BE">
        <w:rPr>
          <w:rStyle w:val="QuickFormat1"/>
          <w:szCs w:val="20"/>
        </w:rPr>
        <w:t>to perform all accounting tasks for a small business or</w:t>
      </w:r>
      <w:r>
        <w:rPr>
          <w:rStyle w:val="QuickFormat1"/>
          <w:szCs w:val="20"/>
        </w:rPr>
        <w:t xml:space="preserve"> transfer the course credits to the Accounting program for an Associate of Applied Science degree.</w:t>
      </w: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 xml:space="preserve">Length:  </w:t>
      </w:r>
      <w:r w:rsidR="00F8590A">
        <w:rPr>
          <w:rStyle w:val="QuickFormat1"/>
        </w:rPr>
        <w:t>2</w:t>
      </w:r>
      <w:r>
        <w:rPr>
          <w:rStyle w:val="QuickFormat1"/>
        </w:rPr>
        <w:t xml:space="preserve">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Award:  </w:t>
      </w:r>
      <w:r w:rsidR="000A462D">
        <w:rPr>
          <w:rStyle w:val="QuickFormat1"/>
        </w:rPr>
        <w:t>Certificate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9B697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F60A41" w:rsidRDefault="00F60A41" w:rsidP="009B6971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6629A" w:rsidTr="00014052">
        <w:tc>
          <w:tcPr>
            <w:tcW w:w="1016" w:type="dxa"/>
          </w:tcPr>
          <w:p w:rsidR="00E6629A" w:rsidRDefault="00E6629A" w:rsidP="006B40FF">
            <w:pPr>
              <w:rPr>
                <w:rStyle w:val="QuickFormat1"/>
              </w:rPr>
            </w:pPr>
            <w:r>
              <w:rPr>
                <w:rStyle w:val="QuickFormat1"/>
              </w:rPr>
              <w:t>ACC129</w:t>
            </w:r>
          </w:p>
        </w:tc>
        <w:tc>
          <w:tcPr>
            <w:tcW w:w="2880" w:type="dxa"/>
          </w:tcPr>
          <w:p w:rsidR="00E6629A" w:rsidRDefault="00E6629A" w:rsidP="006B40FF">
            <w:pPr>
              <w:rPr>
                <w:rStyle w:val="QuickFormat1"/>
              </w:rPr>
            </w:pPr>
            <w:r>
              <w:rPr>
                <w:rStyle w:val="QuickFormat1"/>
              </w:rPr>
              <w:t>Individual Income Taxes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9B697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BUS230</w:t>
            </w:r>
          </w:p>
        </w:tc>
        <w:tc>
          <w:tcPr>
            <w:tcW w:w="2880" w:type="dxa"/>
          </w:tcPr>
          <w:p w:rsidR="00F60A41" w:rsidRDefault="00F60A41" w:rsidP="009B6971">
            <w:r>
              <w:rPr>
                <w:rStyle w:val="QuickFormat1"/>
              </w:rPr>
              <w:t>Small Business Management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0A41" w:rsidRDefault="00E662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F60A41" w:rsidRDefault="00E6629A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E6629A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A41" w:rsidTr="00014052">
        <w:trPr>
          <w:trHeight w:val="215"/>
        </w:trPr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629A">
        <w:tc>
          <w:tcPr>
            <w:tcW w:w="1008" w:type="dxa"/>
          </w:tcPr>
          <w:p w:rsidR="00E6629A" w:rsidRDefault="00E6629A" w:rsidP="006B40FF">
            <w:pPr>
              <w:rPr>
                <w:rStyle w:val="QuickFormat1"/>
              </w:rPr>
            </w:pPr>
            <w:r>
              <w:rPr>
                <w:rStyle w:val="QuickFormat1"/>
              </w:rPr>
              <w:t>ACC130</w:t>
            </w:r>
          </w:p>
        </w:tc>
        <w:tc>
          <w:tcPr>
            <w:tcW w:w="2880" w:type="dxa"/>
          </w:tcPr>
          <w:p w:rsidR="00E6629A" w:rsidRDefault="00E6629A" w:rsidP="006B40FF">
            <w:pPr>
              <w:rPr>
                <w:rStyle w:val="QuickFormat1"/>
              </w:rPr>
            </w:pPr>
            <w:r>
              <w:rPr>
                <w:rStyle w:val="QuickFormat1"/>
              </w:rPr>
              <w:t>Business Income Taxes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4372">
        <w:tc>
          <w:tcPr>
            <w:tcW w:w="1008" w:type="dxa"/>
          </w:tcPr>
          <w:p w:rsidR="00F64372" w:rsidRDefault="00F64372" w:rsidP="00FE1C15">
            <w:pPr>
              <w:rPr>
                <w:rStyle w:val="QuickFormat1"/>
              </w:rPr>
            </w:pPr>
            <w:r>
              <w:rPr>
                <w:rStyle w:val="QuickFormat1"/>
              </w:rPr>
              <w:t>ACC140</w:t>
            </w:r>
          </w:p>
        </w:tc>
        <w:tc>
          <w:tcPr>
            <w:tcW w:w="2880" w:type="dxa"/>
          </w:tcPr>
          <w:p w:rsidR="00F64372" w:rsidRDefault="00F64372" w:rsidP="00FE1C15">
            <w:pPr>
              <w:rPr>
                <w:rStyle w:val="QuickFormat1"/>
              </w:rPr>
            </w:pPr>
            <w:r>
              <w:rPr>
                <w:rStyle w:val="QuickFormat1"/>
              </w:rPr>
              <w:t>Payroll Accounting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4372" w:rsidRDefault="00E26539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6629A">
        <w:tc>
          <w:tcPr>
            <w:tcW w:w="1008" w:type="dxa"/>
          </w:tcPr>
          <w:p w:rsidR="00E6629A" w:rsidRDefault="00E6629A" w:rsidP="006B4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ACC150</w:t>
            </w:r>
          </w:p>
        </w:tc>
        <w:tc>
          <w:tcPr>
            <w:tcW w:w="2880" w:type="dxa"/>
          </w:tcPr>
          <w:p w:rsidR="00E6629A" w:rsidRDefault="00E6629A" w:rsidP="006B4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Accounting Software Appl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6629A" w:rsidRDefault="00E26539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4372"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4372">
        <w:trPr>
          <w:trHeight w:val="215"/>
        </w:trPr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4372" w:rsidRDefault="00E6629A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4372" w:rsidRDefault="00E265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E6629A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F64372">
        <w:rPr>
          <w:rStyle w:val="QuickFormat1"/>
          <w:b/>
          <w:bCs/>
        </w:rPr>
        <w:t>1</w:t>
      </w:r>
      <w:r w:rsidR="006414BE">
        <w:rPr>
          <w:rStyle w:val="QuickFormat1"/>
          <w:b/>
          <w:bCs/>
        </w:rPr>
        <w:t>7</w:t>
      </w:r>
    </w:p>
    <w:p w:rsidR="00542925" w:rsidRDefault="00542925">
      <w:pPr>
        <w:rPr>
          <w:rStyle w:val="QuickFormat1"/>
        </w:rPr>
      </w:pPr>
    </w:p>
    <w:p w:rsidR="003C36FE" w:rsidRDefault="0043738F" w:rsidP="00F6437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024E4B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F64372">
        <w:rPr>
          <w:rFonts w:ascii="Times New Roman" w:hAnsi="Times New Roman"/>
          <w:sz w:val="18"/>
          <w:szCs w:val="16"/>
        </w:rPr>
        <w:t>NA</w:t>
      </w:r>
    </w:p>
    <w:p w:rsidR="00D67DD2" w:rsidRPr="0001606C" w:rsidRDefault="00D67DD2" w:rsidP="00705CEE">
      <w:pPr>
        <w:pStyle w:val="Title"/>
        <w:jc w:val="left"/>
        <w:rPr>
          <w:sz w:val="18"/>
          <w:szCs w:val="18"/>
        </w:rPr>
      </w:pPr>
    </w:p>
    <w:sectPr w:rsidR="00D67DD2" w:rsidRPr="0001606C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1606C"/>
    <w:rsid w:val="00024E4B"/>
    <w:rsid w:val="00081C0F"/>
    <w:rsid w:val="000A462D"/>
    <w:rsid w:val="000E5C5F"/>
    <w:rsid w:val="001513B8"/>
    <w:rsid w:val="001C22D2"/>
    <w:rsid w:val="00244627"/>
    <w:rsid w:val="0025625C"/>
    <w:rsid w:val="00266CC8"/>
    <w:rsid w:val="002802B5"/>
    <w:rsid w:val="00313D98"/>
    <w:rsid w:val="0031548D"/>
    <w:rsid w:val="00380F04"/>
    <w:rsid w:val="003C0864"/>
    <w:rsid w:val="003C36FE"/>
    <w:rsid w:val="003F71C5"/>
    <w:rsid w:val="00420283"/>
    <w:rsid w:val="0043738F"/>
    <w:rsid w:val="004A26EE"/>
    <w:rsid w:val="004B7997"/>
    <w:rsid w:val="004C3741"/>
    <w:rsid w:val="004C60BD"/>
    <w:rsid w:val="004D3321"/>
    <w:rsid w:val="00510CDF"/>
    <w:rsid w:val="00542925"/>
    <w:rsid w:val="00566EDB"/>
    <w:rsid w:val="00584484"/>
    <w:rsid w:val="00633FBE"/>
    <w:rsid w:val="006414BE"/>
    <w:rsid w:val="006B40FF"/>
    <w:rsid w:val="00705CEE"/>
    <w:rsid w:val="00797267"/>
    <w:rsid w:val="007D4F91"/>
    <w:rsid w:val="007E02D8"/>
    <w:rsid w:val="007F6B38"/>
    <w:rsid w:val="008C530D"/>
    <w:rsid w:val="008D17C3"/>
    <w:rsid w:val="009128A3"/>
    <w:rsid w:val="009B6971"/>
    <w:rsid w:val="00A35C3A"/>
    <w:rsid w:val="00A6621B"/>
    <w:rsid w:val="00A73EBB"/>
    <w:rsid w:val="00AD35F4"/>
    <w:rsid w:val="00AE6627"/>
    <w:rsid w:val="00B50E68"/>
    <w:rsid w:val="00B8395F"/>
    <w:rsid w:val="00BF6BBD"/>
    <w:rsid w:val="00BF7B5C"/>
    <w:rsid w:val="00C35924"/>
    <w:rsid w:val="00D26C1E"/>
    <w:rsid w:val="00D67DD2"/>
    <w:rsid w:val="00DA61BC"/>
    <w:rsid w:val="00E02A2D"/>
    <w:rsid w:val="00E26539"/>
    <w:rsid w:val="00E31234"/>
    <w:rsid w:val="00E5559B"/>
    <w:rsid w:val="00E6629A"/>
    <w:rsid w:val="00EF0EEF"/>
    <w:rsid w:val="00F60A41"/>
    <w:rsid w:val="00F64372"/>
    <w:rsid w:val="00F8590A"/>
    <w:rsid w:val="00F94DA1"/>
    <w:rsid w:val="00FB2FA1"/>
    <w:rsid w:val="00FC7C16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E8104"/>
  <w15:chartTrackingRefBased/>
  <w15:docId w15:val="{689C42FD-FF39-4CD4-B616-48CB263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123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1527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8</cp:revision>
  <cp:lastPrinted>2014-01-10T14:57:00Z</cp:lastPrinted>
  <dcterms:created xsi:type="dcterms:W3CDTF">2019-03-01T16:28:00Z</dcterms:created>
  <dcterms:modified xsi:type="dcterms:W3CDTF">2022-01-12T16:37:00Z</dcterms:modified>
</cp:coreProperties>
</file>