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F64372" w:rsidRDefault="00D67DD2">
      <w:pPr>
        <w:tabs>
          <w:tab w:val="center" w:pos="5774"/>
        </w:tabs>
        <w:jc w:val="center"/>
        <w:rPr>
          <w:rStyle w:val="QuickFormat1"/>
          <w:b/>
          <w:bCs/>
          <w:szCs w:val="26"/>
        </w:rPr>
      </w:pPr>
      <w:r>
        <w:rPr>
          <w:rStyle w:val="QuickFormat1"/>
          <w:b/>
          <w:bCs/>
          <w:szCs w:val="26"/>
        </w:rPr>
        <w:t>ACCOUNTING</w:t>
      </w:r>
      <w:r w:rsidR="00C3353D">
        <w:rPr>
          <w:rStyle w:val="QuickFormat1"/>
          <w:b/>
          <w:bCs/>
          <w:szCs w:val="26"/>
        </w:rPr>
        <w:t xml:space="preserve"> AND FINANCE</w:t>
      </w:r>
      <w:r w:rsidR="00F64372">
        <w:rPr>
          <w:rStyle w:val="QuickFormat1"/>
          <w:b/>
          <w:bCs/>
          <w:szCs w:val="26"/>
        </w:rPr>
        <w:t>/</w:t>
      </w:r>
    </w:p>
    <w:p w:rsidR="00D67DD2" w:rsidRDefault="005667FF">
      <w:pPr>
        <w:tabs>
          <w:tab w:val="center" w:pos="5774"/>
        </w:tabs>
        <w:jc w:val="center"/>
        <w:rPr>
          <w:rStyle w:val="QuickFormat1"/>
          <w:b/>
          <w:bCs/>
          <w:szCs w:val="21"/>
        </w:rPr>
      </w:pPr>
      <w:r>
        <w:rPr>
          <w:rStyle w:val="QuickFormat1"/>
          <w:b/>
          <w:bCs/>
          <w:szCs w:val="26"/>
        </w:rPr>
        <w:t>TAX PREPARER</w:t>
      </w:r>
      <w:r w:rsidR="00F64372">
        <w:rPr>
          <w:rStyle w:val="QuickFormat1"/>
          <w:b/>
          <w:bCs/>
          <w:szCs w:val="26"/>
        </w:rPr>
        <w:t xml:space="preserve"> CERTIFICATE</w:t>
      </w:r>
      <w:r w:rsidR="00D67DD2">
        <w:rPr>
          <w:rStyle w:val="QuickFormat1"/>
          <w:b/>
          <w:bCs/>
          <w:szCs w:val="26"/>
        </w:rPr>
        <w:t xml:space="preserve"> (</w:t>
      </w:r>
      <w:r w:rsidR="00F64372">
        <w:rPr>
          <w:rStyle w:val="QuickFormat1"/>
          <w:b/>
          <w:bCs/>
          <w:szCs w:val="26"/>
        </w:rPr>
        <w:t>C</w:t>
      </w:r>
      <w:r w:rsidR="00D67DD2">
        <w:rPr>
          <w:rStyle w:val="QuickFormat1"/>
          <w:b/>
          <w:bCs/>
          <w:szCs w:val="26"/>
        </w:rPr>
        <w:t>25</w:t>
      </w:r>
      <w:r w:rsidR="00C3353D">
        <w:rPr>
          <w:rStyle w:val="QuickFormat1"/>
          <w:b/>
          <w:bCs/>
          <w:szCs w:val="26"/>
        </w:rPr>
        <w:t>8</w:t>
      </w:r>
      <w:r w:rsidR="00D67DD2">
        <w:rPr>
          <w:rStyle w:val="QuickFormat1"/>
          <w:b/>
          <w:bCs/>
          <w:szCs w:val="26"/>
        </w:rPr>
        <w:t>00</w:t>
      </w:r>
      <w:r w:rsidR="00F64372">
        <w:rPr>
          <w:rStyle w:val="QuickFormat1"/>
          <w:b/>
          <w:bCs/>
          <w:szCs w:val="26"/>
        </w:rPr>
        <w:t>C</w:t>
      </w:r>
      <w:r w:rsidR="00102BA3">
        <w:rPr>
          <w:rStyle w:val="QuickFormat1"/>
          <w:b/>
          <w:bCs/>
          <w:szCs w:val="26"/>
        </w:rPr>
        <w:t>2</w:t>
      </w:r>
      <w:r w:rsidR="00D67DD2">
        <w:rPr>
          <w:rStyle w:val="QuickFormat1"/>
          <w:b/>
          <w:bCs/>
          <w:szCs w:val="26"/>
        </w:rPr>
        <w:t>)</w:t>
      </w:r>
    </w:p>
    <w:p w:rsidR="00D67DD2" w:rsidRDefault="003C0864">
      <w:pPr>
        <w:jc w:val="center"/>
        <w:rPr>
          <w:rStyle w:val="QuickFormat1"/>
          <w:szCs w:val="20"/>
        </w:rPr>
      </w:pPr>
      <w:r>
        <w:rPr>
          <w:rStyle w:val="QuickFormat1"/>
          <w:szCs w:val="20"/>
        </w:rPr>
        <w:t>Effective: Fall 20</w:t>
      </w:r>
      <w:r w:rsidR="00750AF5">
        <w:rPr>
          <w:rStyle w:val="QuickFormat1"/>
          <w:szCs w:val="20"/>
        </w:rPr>
        <w:t>2</w:t>
      </w:r>
      <w:r w:rsidR="00810C78">
        <w:rPr>
          <w:rStyle w:val="QuickFormat1"/>
          <w:szCs w:val="20"/>
        </w:rPr>
        <w:t>2</w:t>
      </w:r>
    </w:p>
    <w:p w:rsidR="00D67DD2" w:rsidRDefault="00D67DD2">
      <w:pPr>
        <w:jc w:val="center"/>
        <w:rPr>
          <w:rStyle w:val="QuickFormat1"/>
          <w:szCs w:val="20"/>
        </w:rPr>
      </w:pPr>
      <w:r>
        <w:rPr>
          <w:rStyle w:val="QuickFormat1"/>
          <w:szCs w:val="20"/>
        </w:rPr>
        <w:t xml:space="preserve">Revised: </w:t>
      </w:r>
      <w:r w:rsidR="00F821C8">
        <w:rPr>
          <w:rStyle w:val="QuickFormat1"/>
          <w:szCs w:val="20"/>
        </w:rPr>
        <w:t>12</w:t>
      </w:r>
      <w:r w:rsidR="00877FA7">
        <w:rPr>
          <w:rStyle w:val="QuickFormat1"/>
          <w:szCs w:val="20"/>
        </w:rPr>
        <w:t>/</w:t>
      </w:r>
      <w:r w:rsidR="00F821C8">
        <w:rPr>
          <w:rStyle w:val="QuickFormat1"/>
          <w:szCs w:val="20"/>
        </w:rPr>
        <w:t>16</w:t>
      </w:r>
      <w:r w:rsidR="00877FA7">
        <w:rPr>
          <w:rStyle w:val="QuickFormat1"/>
          <w:szCs w:val="20"/>
        </w:rPr>
        <w:t>/</w:t>
      </w:r>
      <w:r w:rsidR="00F821C8">
        <w:rPr>
          <w:rStyle w:val="QuickFormat1"/>
          <w:szCs w:val="20"/>
        </w:rPr>
        <w:t>21</w:t>
      </w:r>
      <w:bookmarkStart w:id="0" w:name="_GoBack"/>
      <w:bookmarkEnd w:id="0"/>
    </w:p>
    <w:p w:rsidR="005667FF" w:rsidRDefault="005667FF">
      <w:pPr>
        <w:jc w:val="center"/>
        <w:rPr>
          <w:rStyle w:val="QuickFormat1"/>
          <w:szCs w:val="20"/>
        </w:rPr>
      </w:pPr>
    </w:p>
    <w:p w:rsidR="005667FF" w:rsidRDefault="005667FF" w:rsidP="005667FF">
      <w:pPr>
        <w:rPr>
          <w:rStyle w:val="QuickFormat1"/>
          <w:szCs w:val="20"/>
        </w:rPr>
      </w:pPr>
      <w:r>
        <w:rPr>
          <w:rStyle w:val="QuickFormat1"/>
          <w:szCs w:val="20"/>
        </w:rPr>
        <w:t>The Tax Preparer Certificate is designed to provide students with the basic knowledge and skills necessary to prepare federal individual and business income tax returns as well as NC tax returns.</w:t>
      </w:r>
    </w:p>
    <w:p w:rsidR="005667FF" w:rsidRDefault="005667FF" w:rsidP="005667FF">
      <w:pPr>
        <w:rPr>
          <w:rStyle w:val="QuickFormat1"/>
          <w:szCs w:val="20"/>
        </w:rPr>
      </w:pPr>
    </w:p>
    <w:p w:rsidR="005667FF" w:rsidRDefault="005667FF" w:rsidP="005667FF">
      <w:pPr>
        <w:rPr>
          <w:rStyle w:val="QuickFormat1"/>
        </w:rPr>
      </w:pPr>
      <w:r>
        <w:rPr>
          <w:rStyle w:val="QuickFormat1"/>
          <w:szCs w:val="20"/>
        </w:rPr>
        <w:t>In addition to course work in accounting principles, theories, and practices students will complete courses in federal and state income taxation for individuals and businesses and an introductory course in accounting spreadsheets utilizing Microsoft Excel.</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w:t>
      </w:r>
      <w:r w:rsidR="00E21FF8">
        <w:rPr>
          <w:rStyle w:val="QuickFormat1"/>
        </w:rPr>
        <w:t xml:space="preserve">  </w:t>
      </w:r>
      <w:r w:rsidR="00474096">
        <w:rPr>
          <w:rStyle w:val="QuickFormat1"/>
        </w:rPr>
        <w:t>2</w:t>
      </w:r>
      <w:r>
        <w:rPr>
          <w:rStyle w:val="QuickFormat1"/>
        </w:rPr>
        <w:t xml:space="preserve">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Award:</w:t>
      </w:r>
      <w:r w:rsidR="00E21FF8">
        <w:rPr>
          <w:rStyle w:val="QuickFormat1"/>
        </w:rPr>
        <w:t xml:space="preserve">  </w:t>
      </w:r>
      <w:r w:rsidR="00832691">
        <w:rPr>
          <w:rStyle w:val="QuickFormat1"/>
        </w:rPr>
        <w:t>Certificate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37"/>
        <w:gridCol w:w="2880"/>
        <w:gridCol w:w="1152"/>
        <w:gridCol w:w="1152"/>
        <w:gridCol w:w="1152"/>
        <w:gridCol w:w="1152"/>
      </w:tblGrid>
      <w:tr w:rsidR="00D67DD2" w:rsidTr="00014052">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rsidTr="00014052">
        <w:tc>
          <w:tcPr>
            <w:tcW w:w="1016" w:type="dxa"/>
          </w:tcPr>
          <w:p w:rsidR="00D67DD2" w:rsidRDefault="00CC47F6">
            <w:pPr>
              <w:rPr>
                <w:sz w:val="18"/>
                <w:szCs w:val="18"/>
              </w:rPr>
            </w:pPr>
            <w:r>
              <w:rPr>
                <w:rStyle w:val="QuickFormat1"/>
                <w:b/>
              </w:rPr>
              <w:t>*</w:t>
            </w:r>
            <w:r w:rsidR="00D67DD2">
              <w:rPr>
                <w:rStyle w:val="QuickFormat1"/>
              </w:rPr>
              <w:t>ACC120</w:t>
            </w:r>
          </w:p>
        </w:tc>
        <w:tc>
          <w:tcPr>
            <w:tcW w:w="2880" w:type="dxa"/>
          </w:tcPr>
          <w:p w:rsidR="00D67DD2" w:rsidRDefault="00D67DD2">
            <w:proofErr w:type="spellStart"/>
            <w:r>
              <w:rPr>
                <w:rStyle w:val="QuickFormat1"/>
              </w:rPr>
              <w:t>Prin</w:t>
            </w:r>
            <w:proofErr w:type="spellEnd"/>
            <w:r>
              <w:rPr>
                <w:rStyle w:val="QuickFormat1"/>
              </w:rPr>
              <w:t xml:space="preserve"> of Financial Accounting</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5A33B2" w:rsidTr="00014052">
        <w:tc>
          <w:tcPr>
            <w:tcW w:w="1016" w:type="dxa"/>
          </w:tcPr>
          <w:p w:rsidR="005A33B2" w:rsidRDefault="00CC47F6" w:rsidP="00E27830">
            <w:pPr>
              <w:rPr>
                <w:rStyle w:val="QuickFormat1"/>
              </w:rPr>
            </w:pPr>
            <w:r>
              <w:rPr>
                <w:rStyle w:val="QuickFormat1"/>
                <w:b/>
              </w:rPr>
              <w:t>*</w:t>
            </w:r>
            <w:r w:rsidR="005A33B2">
              <w:rPr>
                <w:rStyle w:val="QuickFormat1"/>
              </w:rPr>
              <w:t>ACC129</w:t>
            </w:r>
          </w:p>
        </w:tc>
        <w:tc>
          <w:tcPr>
            <w:tcW w:w="2880" w:type="dxa"/>
          </w:tcPr>
          <w:p w:rsidR="005A33B2" w:rsidRDefault="005A33B2" w:rsidP="00E27830">
            <w:pPr>
              <w:rPr>
                <w:rStyle w:val="QuickFormat1"/>
              </w:rPr>
            </w:pPr>
            <w:r>
              <w:rPr>
                <w:rStyle w:val="QuickFormat1"/>
              </w:rPr>
              <w:t>Individual Income Taxes</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2</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2</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0</w:t>
            </w:r>
          </w:p>
        </w:tc>
        <w:tc>
          <w:tcPr>
            <w:tcW w:w="1152" w:type="dxa"/>
          </w:tcPr>
          <w:p w:rsidR="005A33B2" w:rsidRDefault="005A33B2" w:rsidP="00E27830">
            <w:pPr>
              <w:jc w:val="center"/>
              <w:rPr>
                <w:rFonts w:ascii="Times New Roman" w:hAnsi="Times New Roman"/>
                <w:sz w:val="18"/>
                <w:szCs w:val="18"/>
              </w:rPr>
            </w:pPr>
            <w:r>
              <w:rPr>
                <w:rFonts w:ascii="Times New Roman" w:hAnsi="Times New Roman"/>
                <w:sz w:val="18"/>
                <w:szCs w:val="18"/>
              </w:rPr>
              <w:t>3</w:t>
            </w:r>
          </w:p>
        </w:tc>
      </w:tr>
      <w:tr w:rsidR="00CC47F6" w:rsidTr="00014052">
        <w:tc>
          <w:tcPr>
            <w:tcW w:w="1016" w:type="dxa"/>
          </w:tcPr>
          <w:p w:rsidR="00CC47F6" w:rsidRDefault="00CC47F6" w:rsidP="00CC47F6">
            <w:pPr>
              <w:rPr>
                <w:rStyle w:val="QuickFormat1"/>
              </w:rPr>
            </w:pPr>
            <w:r>
              <w:rPr>
                <w:rStyle w:val="QuickFormat1"/>
                <w:b/>
              </w:rPr>
              <w:t>**</w:t>
            </w:r>
            <w:r>
              <w:rPr>
                <w:rStyle w:val="QuickFormat1"/>
              </w:rPr>
              <w:t>ACC130</w:t>
            </w:r>
          </w:p>
        </w:tc>
        <w:tc>
          <w:tcPr>
            <w:tcW w:w="2880" w:type="dxa"/>
          </w:tcPr>
          <w:p w:rsidR="00CC47F6" w:rsidRDefault="00CC47F6" w:rsidP="00CC47F6">
            <w:pPr>
              <w:rPr>
                <w:rStyle w:val="QuickFormat1"/>
              </w:rPr>
            </w:pPr>
            <w:r>
              <w:rPr>
                <w:rStyle w:val="QuickFormat1"/>
              </w:rPr>
              <w:t>Business Income Taxes</w:t>
            </w:r>
          </w:p>
        </w:tc>
        <w:tc>
          <w:tcPr>
            <w:tcW w:w="1152" w:type="dxa"/>
          </w:tcPr>
          <w:p w:rsidR="00CC47F6" w:rsidRDefault="00CC47F6" w:rsidP="00CC47F6">
            <w:pPr>
              <w:jc w:val="center"/>
              <w:rPr>
                <w:rFonts w:ascii="Times New Roman" w:hAnsi="Times New Roman"/>
                <w:sz w:val="18"/>
                <w:szCs w:val="18"/>
              </w:rPr>
            </w:pPr>
            <w:r>
              <w:rPr>
                <w:rFonts w:ascii="Times New Roman" w:hAnsi="Times New Roman"/>
                <w:sz w:val="18"/>
                <w:szCs w:val="18"/>
              </w:rPr>
              <w:t>2</w:t>
            </w:r>
          </w:p>
        </w:tc>
        <w:tc>
          <w:tcPr>
            <w:tcW w:w="1152" w:type="dxa"/>
          </w:tcPr>
          <w:p w:rsidR="00CC47F6" w:rsidRDefault="00CC47F6" w:rsidP="00CC47F6">
            <w:pPr>
              <w:jc w:val="center"/>
              <w:rPr>
                <w:rFonts w:ascii="Times New Roman" w:hAnsi="Times New Roman"/>
                <w:sz w:val="18"/>
                <w:szCs w:val="18"/>
              </w:rPr>
            </w:pPr>
            <w:r>
              <w:rPr>
                <w:rFonts w:ascii="Times New Roman" w:hAnsi="Times New Roman"/>
                <w:sz w:val="18"/>
                <w:szCs w:val="18"/>
              </w:rPr>
              <w:t>2</w:t>
            </w:r>
          </w:p>
        </w:tc>
        <w:tc>
          <w:tcPr>
            <w:tcW w:w="1152" w:type="dxa"/>
          </w:tcPr>
          <w:p w:rsidR="00CC47F6" w:rsidRDefault="00CC47F6" w:rsidP="00CC47F6">
            <w:pPr>
              <w:jc w:val="center"/>
              <w:rPr>
                <w:rFonts w:ascii="Times New Roman" w:hAnsi="Times New Roman"/>
                <w:sz w:val="18"/>
                <w:szCs w:val="18"/>
              </w:rPr>
            </w:pPr>
            <w:r>
              <w:rPr>
                <w:rFonts w:ascii="Times New Roman" w:hAnsi="Times New Roman"/>
                <w:sz w:val="18"/>
                <w:szCs w:val="18"/>
              </w:rPr>
              <w:t>0</w:t>
            </w:r>
          </w:p>
        </w:tc>
        <w:tc>
          <w:tcPr>
            <w:tcW w:w="1152" w:type="dxa"/>
          </w:tcPr>
          <w:p w:rsidR="00CC47F6" w:rsidRDefault="00CC47F6" w:rsidP="00CC47F6">
            <w:pPr>
              <w:jc w:val="center"/>
              <w:rPr>
                <w:rFonts w:ascii="Times New Roman" w:hAnsi="Times New Roman"/>
                <w:sz w:val="18"/>
                <w:szCs w:val="18"/>
              </w:rPr>
            </w:pPr>
            <w:r>
              <w:rPr>
                <w:rFonts w:ascii="Times New Roman" w:hAnsi="Times New Roman"/>
                <w:sz w:val="18"/>
                <w:szCs w:val="18"/>
              </w:rPr>
              <w:t>3</w:t>
            </w:r>
          </w:p>
        </w:tc>
      </w:tr>
      <w:tr w:rsidR="00F64372" w:rsidTr="00014052">
        <w:tc>
          <w:tcPr>
            <w:tcW w:w="1016"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rsidTr="00014052">
        <w:tc>
          <w:tcPr>
            <w:tcW w:w="1016"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F64372" w:rsidRDefault="00F64372" w:rsidP="003C36F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F64372" w:rsidP="00D26C1E">
            <w:pPr>
              <w:jc w:val="center"/>
              <w:rPr>
                <w:rFonts w:ascii="Times New Roman" w:hAnsi="Times New Roman"/>
                <w:b/>
                <w:bCs/>
                <w:sz w:val="18"/>
                <w:szCs w:val="18"/>
              </w:rPr>
            </w:pPr>
            <w:r>
              <w:rPr>
                <w:rFonts w:ascii="Times New Roman" w:hAnsi="Times New Roman"/>
                <w:b/>
                <w:bCs/>
                <w:sz w:val="18"/>
                <w:szCs w:val="18"/>
              </w:rPr>
              <w:t>7</w:t>
            </w:r>
          </w:p>
        </w:tc>
      </w:tr>
      <w:tr w:rsidR="00F64372" w:rsidTr="00014052">
        <w:tc>
          <w:tcPr>
            <w:tcW w:w="1016"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p>
        </w:tc>
      </w:tr>
      <w:tr w:rsidR="00F64372" w:rsidTr="00014052">
        <w:trPr>
          <w:trHeight w:val="215"/>
        </w:trPr>
        <w:tc>
          <w:tcPr>
            <w:tcW w:w="1016"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c>
          <w:tcPr>
            <w:tcW w:w="1152" w:type="dxa"/>
          </w:tcPr>
          <w:p w:rsidR="00F64372" w:rsidRDefault="00F64372">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F64372">
        <w:tc>
          <w:tcPr>
            <w:tcW w:w="1008" w:type="dxa"/>
          </w:tcPr>
          <w:p w:rsidR="00F64372" w:rsidRDefault="00F64372" w:rsidP="00B6494E">
            <w:pPr>
              <w:rPr>
                <w:rStyle w:val="QuickFormat1"/>
              </w:rPr>
            </w:pPr>
            <w:r>
              <w:rPr>
                <w:rStyle w:val="QuickFormat1"/>
              </w:rPr>
              <w:t>ACC140</w:t>
            </w:r>
          </w:p>
        </w:tc>
        <w:tc>
          <w:tcPr>
            <w:tcW w:w="2880" w:type="dxa"/>
          </w:tcPr>
          <w:p w:rsidR="00F64372" w:rsidRDefault="00F64372" w:rsidP="00B6494E">
            <w:pPr>
              <w:rPr>
                <w:rStyle w:val="QuickFormat1"/>
              </w:rPr>
            </w:pPr>
            <w:r>
              <w:rPr>
                <w:rStyle w:val="QuickFormat1"/>
              </w:rPr>
              <w:t>Payroll Accounting</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C3353D" w:rsidP="00B6494E">
            <w:pPr>
              <w:jc w:val="center"/>
              <w:rPr>
                <w:rFonts w:ascii="Times New Roman" w:hAnsi="Times New Roman"/>
                <w:sz w:val="18"/>
                <w:szCs w:val="18"/>
              </w:rPr>
            </w:pPr>
            <w:r>
              <w:rPr>
                <w:rFonts w:ascii="Times New Roman" w:hAnsi="Times New Roman"/>
                <w:sz w:val="18"/>
                <w:szCs w:val="18"/>
              </w:rPr>
              <w:t>3</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rsidP="00B6494E">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Style w:val="QuickFormat1"/>
              </w:rPr>
            </w:pPr>
            <w:r>
              <w:rPr>
                <w:rStyle w:val="QuickFormat1"/>
              </w:rPr>
              <w:t>ACC149</w:t>
            </w:r>
          </w:p>
        </w:tc>
        <w:tc>
          <w:tcPr>
            <w:tcW w:w="2880" w:type="dxa"/>
          </w:tcPr>
          <w:p w:rsidR="00F64372" w:rsidRDefault="00F64372">
            <w:pPr>
              <w:rPr>
                <w:rStyle w:val="QuickFormat1"/>
              </w:rPr>
            </w:pPr>
            <w:r>
              <w:rPr>
                <w:rStyle w:val="QuickFormat1"/>
              </w:rPr>
              <w:t>Intro to Acc Spreadsheets</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1</w:t>
            </w:r>
          </w:p>
        </w:tc>
        <w:tc>
          <w:tcPr>
            <w:tcW w:w="1152" w:type="dxa"/>
          </w:tcPr>
          <w:p w:rsidR="00F64372" w:rsidRDefault="00C3353D">
            <w:pPr>
              <w:jc w:val="center"/>
              <w:rPr>
                <w:rFonts w:ascii="Times New Roman" w:hAnsi="Times New Roman"/>
                <w:sz w:val="18"/>
                <w:szCs w:val="18"/>
              </w:rPr>
            </w:pPr>
            <w:r>
              <w:rPr>
                <w:rFonts w:ascii="Times New Roman" w:hAnsi="Times New Roman"/>
                <w:sz w:val="18"/>
                <w:szCs w:val="18"/>
              </w:rPr>
              <w:t>3</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0</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2</w:t>
            </w:r>
          </w:p>
        </w:tc>
      </w:tr>
      <w:tr w:rsidR="00F64372">
        <w:tc>
          <w:tcPr>
            <w:tcW w:w="1008" w:type="dxa"/>
          </w:tcPr>
          <w:p w:rsidR="00F64372" w:rsidRDefault="00F64372">
            <w:pPr>
              <w:rPr>
                <w:rFonts w:ascii="Times New Roman" w:hAnsi="Times New Roman"/>
                <w:b/>
                <w:bCs/>
                <w:sz w:val="18"/>
                <w:szCs w:val="18"/>
              </w:rPr>
            </w:pPr>
          </w:p>
        </w:tc>
        <w:tc>
          <w:tcPr>
            <w:tcW w:w="2880" w:type="dxa"/>
          </w:tcPr>
          <w:p w:rsidR="00F64372" w:rsidRDefault="00F64372">
            <w:pPr>
              <w:rPr>
                <w:rFonts w:ascii="Times New Roman" w:hAnsi="Times New Roman"/>
                <w:sz w:val="18"/>
                <w:szCs w:val="18"/>
              </w:rPr>
            </w:pP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c>
          <w:tcPr>
            <w:tcW w:w="1152" w:type="dxa"/>
          </w:tcPr>
          <w:p w:rsidR="00F64372" w:rsidRDefault="00F64372">
            <w:pPr>
              <w:jc w:val="center"/>
              <w:rPr>
                <w:rFonts w:ascii="Times New Roman" w:hAnsi="Times New Roman"/>
                <w:sz w:val="18"/>
                <w:szCs w:val="18"/>
              </w:rPr>
            </w:pPr>
            <w:r>
              <w:rPr>
                <w:rFonts w:ascii="Times New Roman" w:hAnsi="Times New Roman"/>
                <w:sz w:val="18"/>
                <w:szCs w:val="18"/>
              </w:rPr>
              <w:t>-----</w:t>
            </w:r>
          </w:p>
        </w:tc>
      </w:tr>
      <w:tr w:rsidR="00F64372">
        <w:trPr>
          <w:trHeight w:val="215"/>
        </w:trPr>
        <w:tc>
          <w:tcPr>
            <w:tcW w:w="1008" w:type="dxa"/>
          </w:tcPr>
          <w:p w:rsidR="00F64372" w:rsidRDefault="00F64372">
            <w:pPr>
              <w:rPr>
                <w:rFonts w:ascii="Times New Roman" w:hAnsi="Times New Roman"/>
                <w:b/>
                <w:bCs/>
                <w:sz w:val="18"/>
                <w:szCs w:val="18"/>
              </w:rPr>
            </w:pPr>
          </w:p>
        </w:tc>
        <w:tc>
          <w:tcPr>
            <w:tcW w:w="2880" w:type="dxa"/>
          </w:tcPr>
          <w:p w:rsidR="00F64372" w:rsidRDefault="00F6437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64372" w:rsidRDefault="00C3353D" w:rsidP="00D26C1E">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F64372" w:rsidRDefault="00C3353D">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F64372" w:rsidRDefault="00F6437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64372" w:rsidRDefault="00C3353D" w:rsidP="00D26C1E">
            <w:pPr>
              <w:jc w:val="center"/>
              <w:rPr>
                <w:rFonts w:ascii="Times New Roman" w:hAnsi="Times New Roman"/>
                <w:b/>
                <w:bCs/>
                <w:sz w:val="18"/>
                <w:szCs w:val="18"/>
              </w:rPr>
            </w:pPr>
            <w:r>
              <w:rPr>
                <w:rFonts w:ascii="Times New Roman" w:hAnsi="Times New Roman"/>
                <w:b/>
                <w:bCs/>
                <w:sz w:val="18"/>
                <w:szCs w:val="18"/>
              </w:rPr>
              <w:t>7</w:t>
            </w:r>
          </w:p>
        </w:tc>
      </w:tr>
    </w:tbl>
    <w:p w:rsidR="00D67DD2" w:rsidRDefault="00D67DD2">
      <w:pPr>
        <w:jc w:val="both"/>
        <w:rPr>
          <w:rStyle w:val="QuickFormat1"/>
          <w:b/>
          <w:bCs/>
        </w:rPr>
      </w:pPr>
    </w:p>
    <w:p w:rsidR="00D67DD2" w:rsidRDefault="00D67DD2">
      <w:pPr>
        <w:jc w:val="both"/>
        <w:rPr>
          <w:rStyle w:val="QuickFormat1"/>
          <w:b/>
          <w:bCs/>
        </w:rPr>
      </w:pPr>
    </w:p>
    <w:p w:rsidR="00D67DD2" w:rsidRDefault="00D67DD2">
      <w:pPr>
        <w:rPr>
          <w:rStyle w:val="QuickFormat1"/>
          <w:b/>
          <w:bCs/>
        </w:rPr>
      </w:pPr>
      <w:r>
        <w:rPr>
          <w:rStyle w:val="QuickFormat1"/>
        </w:rPr>
        <w:t xml:space="preserve"> </w:t>
      </w:r>
      <w:r>
        <w:rPr>
          <w:rStyle w:val="QuickFormat1"/>
          <w:b/>
          <w:bCs/>
        </w:rPr>
        <w:t xml:space="preserve">TOTAL REQUIRED CREDITS.... </w:t>
      </w:r>
      <w:r w:rsidR="00F64372">
        <w:rPr>
          <w:rStyle w:val="QuickFormat1"/>
          <w:b/>
          <w:bCs/>
        </w:rPr>
        <w:t>1</w:t>
      </w:r>
      <w:r w:rsidR="00C3353D">
        <w:rPr>
          <w:rStyle w:val="QuickFormat1"/>
          <w:b/>
          <w:bCs/>
        </w:rPr>
        <w:t>4</w:t>
      </w:r>
    </w:p>
    <w:p w:rsidR="00542925" w:rsidRDefault="00542925">
      <w:pPr>
        <w:rPr>
          <w:rStyle w:val="QuickFormat1"/>
        </w:rPr>
      </w:pPr>
    </w:p>
    <w:p w:rsidR="003C36FE" w:rsidRDefault="001F188F" w:rsidP="00F64372">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43738F">
        <w:rPr>
          <w:rFonts w:ascii="Times New Roman" w:hAnsi="Times New Roman"/>
          <w:b/>
          <w:bCs/>
          <w:sz w:val="18"/>
          <w:szCs w:val="16"/>
        </w:rPr>
        <w:t>Based Learning Option</w:t>
      </w:r>
      <w:r w:rsidR="0043738F">
        <w:rPr>
          <w:rFonts w:ascii="Times New Roman" w:hAnsi="Times New Roman"/>
          <w:sz w:val="18"/>
          <w:szCs w:val="16"/>
        </w:rPr>
        <w:t xml:space="preserve">: </w:t>
      </w:r>
      <w:r w:rsidR="00F64372">
        <w:rPr>
          <w:rFonts w:ascii="Times New Roman" w:hAnsi="Times New Roman"/>
          <w:sz w:val="18"/>
          <w:szCs w:val="16"/>
        </w:rPr>
        <w:t>NA</w:t>
      </w:r>
    </w:p>
    <w:p w:rsidR="00CC47F6" w:rsidRDefault="00CC47F6" w:rsidP="00F64372">
      <w:pPr>
        <w:tabs>
          <w:tab w:val="left" w:pos="-1440"/>
        </w:tabs>
        <w:ind w:left="1440" w:hanging="1440"/>
        <w:rPr>
          <w:rFonts w:ascii="Times New Roman" w:hAnsi="Times New Roman"/>
          <w:sz w:val="18"/>
          <w:szCs w:val="16"/>
        </w:rPr>
      </w:pPr>
    </w:p>
    <w:p w:rsidR="00CC47F6" w:rsidRPr="003F316D" w:rsidRDefault="00CC47F6" w:rsidP="00CC47F6">
      <w:pPr>
        <w:rPr>
          <w:rFonts w:ascii="Times New Roman" w:hAnsi="Times New Roman"/>
          <w:b/>
          <w:sz w:val="18"/>
          <w:szCs w:val="18"/>
        </w:rPr>
      </w:pPr>
      <w:r w:rsidRPr="003F316D">
        <w:rPr>
          <w:rFonts w:ascii="Times New Roman" w:hAnsi="Times New Roman"/>
          <w:b/>
          <w:sz w:val="18"/>
          <w:szCs w:val="18"/>
        </w:rPr>
        <w:t>* First 8 weeks</w:t>
      </w:r>
    </w:p>
    <w:p w:rsidR="00F64372" w:rsidRPr="000051E8" w:rsidRDefault="00CC47F6" w:rsidP="000051E8">
      <w:pPr>
        <w:rPr>
          <w:rFonts w:ascii="Times New Roman" w:hAnsi="Times New Roman"/>
          <w:b/>
          <w:sz w:val="18"/>
          <w:szCs w:val="18"/>
        </w:rPr>
      </w:pPr>
      <w:r w:rsidRPr="003F316D">
        <w:rPr>
          <w:rFonts w:ascii="Times New Roman" w:hAnsi="Times New Roman"/>
          <w:b/>
          <w:sz w:val="18"/>
          <w:szCs w:val="18"/>
        </w:rPr>
        <w:t>** Second 8 weeks</w:t>
      </w:r>
    </w:p>
    <w:p w:rsidR="00D67DD2" w:rsidRPr="0032085E" w:rsidRDefault="00D67DD2" w:rsidP="005A0E47">
      <w:pPr>
        <w:pStyle w:val="Title"/>
        <w:jc w:val="left"/>
        <w:rPr>
          <w:sz w:val="18"/>
          <w:szCs w:val="18"/>
        </w:rPr>
      </w:pPr>
    </w:p>
    <w:sectPr w:rsidR="00D67DD2" w:rsidRPr="0032085E">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5F"/>
    <w:rsid w:val="000051E8"/>
    <w:rsid w:val="00014052"/>
    <w:rsid w:val="00081C0F"/>
    <w:rsid w:val="00085272"/>
    <w:rsid w:val="000A0BB0"/>
    <w:rsid w:val="000E5C5F"/>
    <w:rsid w:val="00102BA3"/>
    <w:rsid w:val="0011007D"/>
    <w:rsid w:val="001513B8"/>
    <w:rsid w:val="001C22D2"/>
    <w:rsid w:val="001F188F"/>
    <w:rsid w:val="0025625C"/>
    <w:rsid w:val="0031548D"/>
    <w:rsid w:val="0032085E"/>
    <w:rsid w:val="00380F04"/>
    <w:rsid w:val="003C0864"/>
    <w:rsid w:val="003C2FCE"/>
    <w:rsid w:val="003C36FE"/>
    <w:rsid w:val="003F71C5"/>
    <w:rsid w:val="0043738F"/>
    <w:rsid w:val="00474096"/>
    <w:rsid w:val="004A26EE"/>
    <w:rsid w:val="004C60BD"/>
    <w:rsid w:val="00533F64"/>
    <w:rsid w:val="00542925"/>
    <w:rsid w:val="00565B3E"/>
    <w:rsid w:val="005667FF"/>
    <w:rsid w:val="005A0E47"/>
    <w:rsid w:val="005A33B2"/>
    <w:rsid w:val="005E5F79"/>
    <w:rsid w:val="00696592"/>
    <w:rsid w:val="00750AF5"/>
    <w:rsid w:val="00797267"/>
    <w:rsid w:val="007D4F91"/>
    <w:rsid w:val="007E02D8"/>
    <w:rsid w:val="00810C78"/>
    <w:rsid w:val="00832691"/>
    <w:rsid w:val="00876EBF"/>
    <w:rsid w:val="00877FA7"/>
    <w:rsid w:val="008D17C3"/>
    <w:rsid w:val="009128A3"/>
    <w:rsid w:val="00931F3C"/>
    <w:rsid w:val="009F19E7"/>
    <w:rsid w:val="00A35C3A"/>
    <w:rsid w:val="00A6621B"/>
    <w:rsid w:val="00A73EBB"/>
    <w:rsid w:val="00AE6627"/>
    <w:rsid w:val="00B054C7"/>
    <w:rsid w:val="00B06E36"/>
    <w:rsid w:val="00B169DA"/>
    <w:rsid w:val="00B6494E"/>
    <w:rsid w:val="00B8395F"/>
    <w:rsid w:val="00BA6483"/>
    <w:rsid w:val="00C15D5E"/>
    <w:rsid w:val="00C3353D"/>
    <w:rsid w:val="00C55E97"/>
    <w:rsid w:val="00C92632"/>
    <w:rsid w:val="00CC47F6"/>
    <w:rsid w:val="00D26C1E"/>
    <w:rsid w:val="00D44E31"/>
    <w:rsid w:val="00D67DD2"/>
    <w:rsid w:val="00E02A2D"/>
    <w:rsid w:val="00E21FF8"/>
    <w:rsid w:val="00E27830"/>
    <w:rsid w:val="00ED09D5"/>
    <w:rsid w:val="00F64372"/>
    <w:rsid w:val="00F821C8"/>
    <w:rsid w:val="00F9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E70B"/>
  <w15:chartTrackingRefBased/>
  <w15:docId w15:val="{75D0C866-C93D-49B5-877C-F5CB7A49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 w:type="paragraph" w:styleId="BalloonText">
    <w:name w:val="Balloon Text"/>
    <w:basedOn w:val="Normal"/>
    <w:link w:val="BalloonTextChar"/>
    <w:uiPriority w:val="99"/>
    <w:semiHidden/>
    <w:unhideWhenUsed/>
    <w:rsid w:val="00931F3C"/>
    <w:rPr>
      <w:rFonts w:ascii="Tahoma" w:hAnsi="Tahoma" w:cs="Tahoma"/>
      <w:sz w:val="16"/>
      <w:szCs w:val="16"/>
    </w:rPr>
  </w:style>
  <w:style w:type="character" w:customStyle="1" w:styleId="BalloonTextChar">
    <w:name w:val="Balloon Text Char"/>
    <w:link w:val="BalloonText"/>
    <w:uiPriority w:val="99"/>
    <w:semiHidden/>
    <w:rsid w:val="00931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3779">
      <w:bodyDiv w:val="1"/>
      <w:marLeft w:val="0"/>
      <w:marRight w:val="0"/>
      <w:marTop w:val="0"/>
      <w:marBottom w:val="0"/>
      <w:divBdr>
        <w:top w:val="none" w:sz="0" w:space="0" w:color="auto"/>
        <w:left w:val="none" w:sz="0" w:space="0" w:color="auto"/>
        <w:bottom w:val="none" w:sz="0" w:space="0" w:color="auto"/>
        <w:right w:val="none" w:sz="0" w:space="0" w:color="auto"/>
      </w:divBdr>
    </w:div>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186</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1206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8</cp:revision>
  <cp:lastPrinted>2016-01-13T17:08:00Z</cp:lastPrinted>
  <dcterms:created xsi:type="dcterms:W3CDTF">2019-03-01T16:28:00Z</dcterms:created>
  <dcterms:modified xsi:type="dcterms:W3CDTF">2022-01-12T16:37:00Z</dcterms:modified>
</cp:coreProperties>
</file>