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4B" w:rsidRPr="006507D5" w:rsidRDefault="005A2B4B" w:rsidP="006507D5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6507D5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8E16DD" w:rsidRDefault="00DB2B23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SUPPLY CHAIN MANAGEMENT</w:t>
      </w:r>
      <w:r w:rsidR="007A197E">
        <w:rPr>
          <w:rFonts w:ascii="Times New Roman" w:hAnsi="Times New Roman"/>
          <w:b/>
          <w:bCs/>
          <w:sz w:val="18"/>
          <w:szCs w:val="26"/>
        </w:rPr>
        <w:t>/</w:t>
      </w:r>
    </w:p>
    <w:p w:rsidR="008E16DD" w:rsidRDefault="007A197E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L</w:t>
      </w:r>
      <w:r w:rsidR="008E16DD">
        <w:rPr>
          <w:rFonts w:ascii="Times New Roman" w:hAnsi="Times New Roman"/>
          <w:b/>
          <w:bCs/>
          <w:sz w:val="18"/>
          <w:szCs w:val="26"/>
        </w:rPr>
        <w:t>OGISTICS</w:t>
      </w:r>
      <w:r>
        <w:rPr>
          <w:rFonts w:ascii="Times New Roman" w:hAnsi="Times New Roman"/>
          <w:b/>
          <w:bCs/>
          <w:sz w:val="18"/>
          <w:szCs w:val="26"/>
        </w:rPr>
        <w:t xml:space="preserve"> AND DISTRIBUTION </w:t>
      </w:r>
      <w:r w:rsidR="00DB2B23">
        <w:rPr>
          <w:rFonts w:ascii="Times New Roman" w:hAnsi="Times New Roman"/>
          <w:b/>
          <w:bCs/>
          <w:sz w:val="18"/>
          <w:szCs w:val="26"/>
        </w:rPr>
        <w:t>MANAGEMENT</w:t>
      </w:r>
      <w:r>
        <w:rPr>
          <w:rFonts w:ascii="Times New Roman" w:hAnsi="Times New Roman"/>
          <w:b/>
          <w:bCs/>
          <w:sz w:val="18"/>
          <w:szCs w:val="26"/>
        </w:rPr>
        <w:t xml:space="preserve"> CERTIFICATE</w:t>
      </w:r>
      <w:r w:rsidR="008E16DD">
        <w:rPr>
          <w:rFonts w:ascii="Times New Roman" w:hAnsi="Times New Roman"/>
          <w:b/>
          <w:bCs/>
          <w:sz w:val="18"/>
          <w:szCs w:val="26"/>
        </w:rPr>
        <w:t xml:space="preserve"> (</w:t>
      </w:r>
      <w:r>
        <w:rPr>
          <w:rFonts w:ascii="Times New Roman" w:hAnsi="Times New Roman"/>
          <w:b/>
          <w:bCs/>
          <w:sz w:val="18"/>
          <w:szCs w:val="26"/>
        </w:rPr>
        <w:t>C25</w:t>
      </w:r>
      <w:r w:rsidR="00DB2B23">
        <w:rPr>
          <w:rFonts w:ascii="Times New Roman" w:hAnsi="Times New Roman"/>
          <w:b/>
          <w:bCs/>
          <w:sz w:val="18"/>
          <w:szCs w:val="26"/>
        </w:rPr>
        <w:t>62</w:t>
      </w:r>
      <w:r w:rsidR="008E16DD">
        <w:rPr>
          <w:rFonts w:ascii="Times New Roman" w:hAnsi="Times New Roman"/>
          <w:b/>
          <w:bCs/>
          <w:sz w:val="18"/>
          <w:szCs w:val="26"/>
        </w:rPr>
        <w:t>0</w:t>
      </w:r>
      <w:r>
        <w:rPr>
          <w:rFonts w:ascii="Times New Roman" w:hAnsi="Times New Roman"/>
          <w:b/>
          <w:bCs/>
          <w:sz w:val="18"/>
          <w:szCs w:val="26"/>
        </w:rPr>
        <w:t>C1</w:t>
      </w:r>
      <w:r w:rsidR="008E16DD">
        <w:rPr>
          <w:rFonts w:ascii="Times New Roman" w:hAnsi="Times New Roman"/>
          <w:b/>
          <w:bCs/>
          <w:sz w:val="18"/>
          <w:szCs w:val="26"/>
        </w:rPr>
        <w:t>)</w:t>
      </w:r>
    </w:p>
    <w:p w:rsidR="005A2B4B" w:rsidRDefault="0084213A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36C20">
        <w:rPr>
          <w:rFonts w:ascii="Times New Roman" w:hAnsi="Times New Roman"/>
          <w:sz w:val="18"/>
          <w:szCs w:val="20"/>
        </w:rPr>
        <w:t>2</w:t>
      </w:r>
      <w:r w:rsidR="00333BF4">
        <w:rPr>
          <w:rFonts w:ascii="Times New Roman" w:hAnsi="Times New Roman"/>
          <w:sz w:val="18"/>
          <w:szCs w:val="20"/>
        </w:rPr>
        <w:t>2</w:t>
      </w:r>
    </w:p>
    <w:p w:rsidR="005A2B4B" w:rsidRDefault="005A2B4B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A11F0E">
        <w:rPr>
          <w:rFonts w:ascii="Times New Roman" w:hAnsi="Times New Roman"/>
          <w:sz w:val="18"/>
          <w:szCs w:val="20"/>
        </w:rPr>
        <w:t>01</w:t>
      </w:r>
      <w:r w:rsidR="00FA64D1">
        <w:rPr>
          <w:rFonts w:ascii="Times New Roman" w:hAnsi="Times New Roman"/>
          <w:sz w:val="18"/>
          <w:szCs w:val="20"/>
        </w:rPr>
        <w:t>/</w:t>
      </w:r>
      <w:r w:rsidR="00A11F0E">
        <w:rPr>
          <w:rFonts w:ascii="Times New Roman" w:hAnsi="Times New Roman"/>
          <w:sz w:val="18"/>
          <w:szCs w:val="20"/>
        </w:rPr>
        <w:t>11</w:t>
      </w:r>
      <w:bookmarkStart w:id="0" w:name="_GoBack"/>
      <w:bookmarkEnd w:id="0"/>
      <w:r w:rsidR="00FA64D1">
        <w:rPr>
          <w:rFonts w:ascii="Times New Roman" w:hAnsi="Times New Roman"/>
          <w:sz w:val="18"/>
          <w:szCs w:val="20"/>
        </w:rPr>
        <w:t>/2</w:t>
      </w:r>
      <w:r w:rsidR="00333BF4">
        <w:rPr>
          <w:rFonts w:ascii="Times New Roman" w:hAnsi="Times New Roman"/>
          <w:sz w:val="18"/>
          <w:szCs w:val="20"/>
        </w:rPr>
        <w:t>2</w:t>
      </w:r>
    </w:p>
    <w:p w:rsidR="002D599A" w:rsidRDefault="002D599A">
      <w:pPr>
        <w:jc w:val="center"/>
        <w:rPr>
          <w:rFonts w:ascii="Times New Roman" w:hAnsi="Times New Roman"/>
          <w:sz w:val="18"/>
          <w:szCs w:val="20"/>
        </w:rPr>
      </w:pPr>
    </w:p>
    <w:p w:rsidR="002D599A" w:rsidRDefault="002D599A" w:rsidP="002D599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Logistics and Distribution </w:t>
      </w:r>
      <w:r w:rsidR="00665929">
        <w:rPr>
          <w:rFonts w:ascii="Times New Roman" w:hAnsi="Times New Roman"/>
          <w:sz w:val="18"/>
          <w:szCs w:val="18"/>
        </w:rPr>
        <w:t>Principles</w:t>
      </w:r>
      <w:r>
        <w:rPr>
          <w:rFonts w:ascii="Times New Roman" w:hAnsi="Times New Roman"/>
          <w:sz w:val="18"/>
          <w:szCs w:val="18"/>
        </w:rPr>
        <w:t xml:space="preserve"> Certificate introduces the concepts of logistics and distribution.  The management of resources and processes used to deliver a product from raw materials to the end use consumer has become more complex both in domestic and international operations.  Individuals in this field work in a multitude of positions in distribution, transportation, warehousing, supply chain, and manufacturing organizations. </w:t>
      </w:r>
    </w:p>
    <w:p w:rsidR="002D599A" w:rsidRDefault="002D599A" w:rsidP="002D599A">
      <w:pPr>
        <w:rPr>
          <w:rFonts w:ascii="Times New Roman" w:hAnsi="Times New Roman"/>
          <w:sz w:val="18"/>
          <w:szCs w:val="18"/>
        </w:rPr>
      </w:pPr>
    </w:p>
    <w:p w:rsidR="002D599A" w:rsidRDefault="002D599A" w:rsidP="002D599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Course work includes logistics, transportation, supply chain operations, and distribution.   Credit obtained in these courses transfers directly into the F</w:t>
      </w:r>
      <w:r w:rsidR="00634244">
        <w:rPr>
          <w:rFonts w:ascii="Times New Roman" w:hAnsi="Times New Roman"/>
          <w:sz w:val="18"/>
          <w:szCs w:val="18"/>
        </w:rPr>
        <w:t>TCC Associate Degree in Supply Chain</w:t>
      </w:r>
      <w:r>
        <w:rPr>
          <w:rFonts w:ascii="Times New Roman" w:hAnsi="Times New Roman"/>
          <w:sz w:val="18"/>
          <w:szCs w:val="18"/>
        </w:rPr>
        <w:t xml:space="preserve"> Management program.</w:t>
      </w:r>
    </w:p>
    <w:p w:rsidR="002D599A" w:rsidRDefault="002D599A" w:rsidP="002D599A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:rsidR="007A197E" w:rsidRDefault="007A197E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772822">
        <w:rPr>
          <w:rFonts w:ascii="Times New Roman" w:hAnsi="Times New Roman"/>
          <w:sz w:val="18"/>
          <w:szCs w:val="18"/>
        </w:rPr>
        <w:t xml:space="preserve">  </w:t>
      </w:r>
      <w:r w:rsidR="007A197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77282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84213A">
        <w:rPr>
          <w:rFonts w:ascii="Times New Roman" w:hAnsi="Times New Roman"/>
          <w:sz w:val="18"/>
          <w:szCs w:val="18"/>
        </w:rPr>
        <w:t>, Placement Test Equivalent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772822">
        <w:rPr>
          <w:rFonts w:ascii="Times New Roman" w:hAnsi="Times New Roman"/>
          <w:sz w:val="18"/>
          <w:szCs w:val="18"/>
        </w:rPr>
        <w:t xml:space="preserve"> </w:t>
      </w:r>
      <w:r w:rsidR="007A197E">
        <w:rPr>
          <w:rFonts w:ascii="Times New Roman" w:hAnsi="Times New Roman"/>
          <w:sz w:val="18"/>
          <w:szCs w:val="18"/>
        </w:rPr>
        <w:t>Certificate</w:t>
      </w:r>
    </w:p>
    <w:p w:rsidR="005A2B4B" w:rsidRDefault="005A2B4B">
      <w:pPr>
        <w:ind w:firstLine="432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A197E">
        <w:tc>
          <w:tcPr>
            <w:tcW w:w="1008" w:type="dxa"/>
          </w:tcPr>
          <w:p w:rsidR="007A197E" w:rsidRDefault="007A197E" w:rsidP="00F655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INT110</w:t>
            </w:r>
          </w:p>
        </w:tc>
        <w:tc>
          <w:tcPr>
            <w:tcW w:w="2880" w:type="dxa"/>
          </w:tcPr>
          <w:p w:rsidR="007A197E" w:rsidRDefault="007A197E" w:rsidP="00F6559E">
            <w:r>
              <w:rPr>
                <w:rFonts w:ascii="Times New Roman" w:hAnsi="Times New Roman"/>
                <w:sz w:val="18"/>
                <w:szCs w:val="18"/>
              </w:rPr>
              <w:t>International Business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97E">
        <w:tc>
          <w:tcPr>
            <w:tcW w:w="1008" w:type="dxa"/>
          </w:tcPr>
          <w:p w:rsidR="007A197E" w:rsidRDefault="007A197E" w:rsidP="00F655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LOG110</w:t>
            </w:r>
          </w:p>
        </w:tc>
        <w:tc>
          <w:tcPr>
            <w:tcW w:w="2880" w:type="dxa"/>
          </w:tcPr>
          <w:p w:rsidR="007A197E" w:rsidRDefault="007A197E" w:rsidP="00F6559E">
            <w:r>
              <w:rPr>
                <w:rFonts w:ascii="Times New Roman" w:hAnsi="Times New Roman"/>
                <w:sz w:val="18"/>
                <w:szCs w:val="18"/>
              </w:rPr>
              <w:t>Introduction to Logistics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 w:rsidP="00F65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97E">
        <w:tc>
          <w:tcPr>
            <w:tcW w:w="1008" w:type="dxa"/>
          </w:tcPr>
          <w:p w:rsidR="007A197E" w:rsidRDefault="007A197E" w:rsidP="00906B9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LOG125</w:t>
            </w:r>
          </w:p>
        </w:tc>
        <w:tc>
          <w:tcPr>
            <w:tcW w:w="2880" w:type="dxa"/>
          </w:tcPr>
          <w:p w:rsidR="007A197E" w:rsidRDefault="007A197E" w:rsidP="00906B9D">
            <w:r>
              <w:rPr>
                <w:rFonts w:ascii="Times New Roman" w:hAnsi="Times New Roman"/>
                <w:sz w:val="18"/>
                <w:szCs w:val="18"/>
              </w:rPr>
              <w:t>Transportation Logistics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97E">
        <w:tc>
          <w:tcPr>
            <w:tcW w:w="1008" w:type="dxa"/>
          </w:tcPr>
          <w:p w:rsidR="007A197E" w:rsidRDefault="007A19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97E" w:rsidRDefault="007A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97E">
        <w:tc>
          <w:tcPr>
            <w:tcW w:w="1008" w:type="dxa"/>
          </w:tcPr>
          <w:p w:rsidR="007A197E" w:rsidRDefault="007A19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97E" w:rsidRDefault="007A19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97E" w:rsidRDefault="007A197E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7A197E" w:rsidRDefault="007A197E" w:rsidP="003760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97E" w:rsidRDefault="007A197E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7A197E">
        <w:tc>
          <w:tcPr>
            <w:tcW w:w="1008" w:type="dxa"/>
          </w:tcPr>
          <w:p w:rsidR="007A197E" w:rsidRDefault="007A19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97E" w:rsidRDefault="007A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97E">
        <w:trPr>
          <w:trHeight w:val="215"/>
        </w:trPr>
        <w:tc>
          <w:tcPr>
            <w:tcW w:w="1008" w:type="dxa"/>
          </w:tcPr>
          <w:p w:rsidR="007A197E" w:rsidRDefault="007A19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97E" w:rsidRDefault="007A19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97E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E1291">
        <w:tc>
          <w:tcPr>
            <w:tcW w:w="1008" w:type="dxa"/>
          </w:tcPr>
          <w:p w:rsidR="002E1291" w:rsidRDefault="002E1291" w:rsidP="002E1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LOG211</w:t>
            </w:r>
          </w:p>
        </w:tc>
        <w:tc>
          <w:tcPr>
            <w:tcW w:w="2880" w:type="dxa"/>
          </w:tcPr>
          <w:p w:rsidR="002E1291" w:rsidRDefault="002E1291" w:rsidP="002E1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Distribution Management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 w:rsidP="002E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LOG215</w:t>
            </w:r>
          </w:p>
        </w:tc>
        <w:tc>
          <w:tcPr>
            <w:tcW w:w="2880" w:type="dxa"/>
          </w:tcPr>
          <w:p w:rsidR="002E1291" w:rsidRDefault="002E1291" w:rsidP="002E1291">
            <w:r>
              <w:rPr>
                <w:rFonts w:ascii="Times New Roman" w:hAnsi="Times New Roman"/>
                <w:sz w:val="18"/>
                <w:szCs w:val="18"/>
              </w:rPr>
              <w:t>Supply Chain Management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7A197E" w:rsidP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2E1291" w:rsidRDefault="007A19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7A197E" w:rsidP="00002E3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7A197E" w:rsidRDefault="007A197E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7A197E">
        <w:rPr>
          <w:rFonts w:ascii="Times New Roman" w:hAnsi="Times New Roman"/>
          <w:b/>
          <w:bCs/>
          <w:sz w:val="18"/>
          <w:szCs w:val="18"/>
        </w:rPr>
        <w:t>1</w:t>
      </w:r>
      <w:r w:rsidR="00AE4B10">
        <w:rPr>
          <w:rFonts w:ascii="Times New Roman" w:hAnsi="Times New Roman"/>
          <w:b/>
          <w:bCs/>
          <w:sz w:val="18"/>
          <w:szCs w:val="18"/>
        </w:rPr>
        <w:t>5</w:t>
      </w: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A2B4B" w:rsidRPr="00251EC9" w:rsidRDefault="007D4311" w:rsidP="00251EC9">
      <w:pPr>
        <w:tabs>
          <w:tab w:val="left" w:pos="-1440"/>
        </w:tabs>
        <w:ind w:left="1440" w:hanging="1440"/>
        <w:rPr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FF643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7A197E">
        <w:rPr>
          <w:rFonts w:ascii="Times New Roman" w:hAnsi="Times New Roman"/>
          <w:sz w:val="18"/>
          <w:szCs w:val="16"/>
        </w:rPr>
        <w:t>NA</w:t>
      </w:r>
    </w:p>
    <w:sectPr w:rsidR="005A2B4B" w:rsidRPr="00251EC9">
      <w:endnotePr>
        <w:numFmt w:val="decimal"/>
      </w:endnotePr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D5"/>
    <w:rsid w:val="000011ED"/>
    <w:rsid w:val="00002E35"/>
    <w:rsid w:val="000455B2"/>
    <w:rsid w:val="000A5CB3"/>
    <w:rsid w:val="000F1197"/>
    <w:rsid w:val="00140550"/>
    <w:rsid w:val="001D75D3"/>
    <w:rsid w:val="00251EC9"/>
    <w:rsid w:val="0026418E"/>
    <w:rsid w:val="00283EE5"/>
    <w:rsid w:val="002A6F15"/>
    <w:rsid w:val="002D599A"/>
    <w:rsid w:val="002E1291"/>
    <w:rsid w:val="00302113"/>
    <w:rsid w:val="00333BF4"/>
    <w:rsid w:val="00336862"/>
    <w:rsid w:val="003560C0"/>
    <w:rsid w:val="0037604B"/>
    <w:rsid w:val="003F2BB1"/>
    <w:rsid w:val="0042316A"/>
    <w:rsid w:val="00445DDC"/>
    <w:rsid w:val="00477B6D"/>
    <w:rsid w:val="004A2267"/>
    <w:rsid w:val="004F59E6"/>
    <w:rsid w:val="0050435C"/>
    <w:rsid w:val="005A2B4B"/>
    <w:rsid w:val="005E1459"/>
    <w:rsid w:val="00600CE7"/>
    <w:rsid w:val="00634244"/>
    <w:rsid w:val="00645D5F"/>
    <w:rsid w:val="006507D5"/>
    <w:rsid w:val="00665929"/>
    <w:rsid w:val="0072030C"/>
    <w:rsid w:val="00766BB5"/>
    <w:rsid w:val="00772822"/>
    <w:rsid w:val="00786500"/>
    <w:rsid w:val="007A197E"/>
    <w:rsid w:val="007D4311"/>
    <w:rsid w:val="0084213A"/>
    <w:rsid w:val="008E16DD"/>
    <w:rsid w:val="008E6591"/>
    <w:rsid w:val="00900426"/>
    <w:rsid w:val="00906B9D"/>
    <w:rsid w:val="00922653"/>
    <w:rsid w:val="00943340"/>
    <w:rsid w:val="00953401"/>
    <w:rsid w:val="00955145"/>
    <w:rsid w:val="00A11F0E"/>
    <w:rsid w:val="00A2764B"/>
    <w:rsid w:val="00A65B65"/>
    <w:rsid w:val="00A767E0"/>
    <w:rsid w:val="00AC432D"/>
    <w:rsid w:val="00AD158F"/>
    <w:rsid w:val="00AE4B10"/>
    <w:rsid w:val="00AF25F9"/>
    <w:rsid w:val="00B57E29"/>
    <w:rsid w:val="00BA2EDD"/>
    <w:rsid w:val="00C1703E"/>
    <w:rsid w:val="00C67305"/>
    <w:rsid w:val="00CE2177"/>
    <w:rsid w:val="00D16653"/>
    <w:rsid w:val="00D256A6"/>
    <w:rsid w:val="00D317D5"/>
    <w:rsid w:val="00D35DA2"/>
    <w:rsid w:val="00D36C20"/>
    <w:rsid w:val="00DB2B23"/>
    <w:rsid w:val="00EB66CA"/>
    <w:rsid w:val="00ED6AF8"/>
    <w:rsid w:val="00F6559E"/>
    <w:rsid w:val="00FA5929"/>
    <w:rsid w:val="00FA64D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E2F3E"/>
  <w15:docId w15:val="{527F0A8E-7C40-4BC0-8B77-399CA0A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DA2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900426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1421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2015-05-19T13:44:00Z</cp:lastPrinted>
  <dcterms:created xsi:type="dcterms:W3CDTF">2018-03-06T14:01:00Z</dcterms:created>
  <dcterms:modified xsi:type="dcterms:W3CDTF">2022-01-12T14:30:00Z</dcterms:modified>
</cp:coreProperties>
</file>