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4B" w:rsidRPr="006507D5" w:rsidRDefault="005A2B4B" w:rsidP="006507D5">
      <w:pPr>
        <w:tabs>
          <w:tab w:val="center" w:pos="7574"/>
        </w:tabs>
        <w:jc w:val="center"/>
        <w:rPr>
          <w:rFonts w:ascii="Times New Roman" w:hAnsi="Times New Roman"/>
          <w:b/>
          <w:sz w:val="18"/>
          <w:szCs w:val="18"/>
        </w:rPr>
      </w:pPr>
      <w:r w:rsidRPr="006507D5">
        <w:rPr>
          <w:rFonts w:ascii="Times New Roman" w:hAnsi="Times New Roman"/>
          <w:b/>
          <w:sz w:val="18"/>
          <w:szCs w:val="18"/>
        </w:rPr>
        <w:t>FAYETTEVILLE TECHNICAL COMMUNITY COLLEGE</w:t>
      </w:r>
    </w:p>
    <w:p w:rsidR="008E16DD" w:rsidRDefault="00906B9D">
      <w:pPr>
        <w:tabs>
          <w:tab w:val="center" w:pos="4752"/>
        </w:tabs>
        <w:jc w:val="center"/>
        <w:rPr>
          <w:rFonts w:ascii="Times New Roman" w:hAnsi="Times New Roman"/>
          <w:b/>
          <w:bCs/>
          <w:sz w:val="18"/>
          <w:szCs w:val="26"/>
        </w:rPr>
      </w:pPr>
      <w:r>
        <w:rPr>
          <w:rFonts w:ascii="Times New Roman" w:hAnsi="Times New Roman"/>
          <w:b/>
          <w:bCs/>
          <w:sz w:val="18"/>
          <w:szCs w:val="26"/>
        </w:rPr>
        <w:t xml:space="preserve">GLOBAL LOGISTICS </w:t>
      </w:r>
      <w:r w:rsidR="008E16DD">
        <w:rPr>
          <w:rFonts w:ascii="Times New Roman" w:hAnsi="Times New Roman"/>
          <w:b/>
          <w:bCs/>
          <w:sz w:val="18"/>
          <w:szCs w:val="26"/>
        </w:rPr>
        <w:t xml:space="preserve">AND DISTRIBUTION MANAGEMENT </w:t>
      </w:r>
      <w:r>
        <w:rPr>
          <w:rFonts w:ascii="Times New Roman" w:hAnsi="Times New Roman"/>
          <w:b/>
          <w:bCs/>
          <w:sz w:val="18"/>
          <w:szCs w:val="26"/>
        </w:rPr>
        <w:t>TECHNOLOGY</w:t>
      </w:r>
      <w:r w:rsidR="007A197E">
        <w:rPr>
          <w:rFonts w:ascii="Times New Roman" w:hAnsi="Times New Roman"/>
          <w:b/>
          <w:bCs/>
          <w:sz w:val="18"/>
          <w:szCs w:val="26"/>
        </w:rPr>
        <w:t>/</w:t>
      </w:r>
    </w:p>
    <w:p w:rsidR="008E16DD" w:rsidRDefault="007A197E">
      <w:pPr>
        <w:tabs>
          <w:tab w:val="center" w:pos="4752"/>
        </w:tabs>
        <w:jc w:val="center"/>
        <w:rPr>
          <w:rFonts w:ascii="Times New Roman" w:hAnsi="Times New Roman"/>
          <w:b/>
          <w:bCs/>
          <w:sz w:val="18"/>
          <w:szCs w:val="26"/>
        </w:rPr>
      </w:pPr>
      <w:r>
        <w:rPr>
          <w:rFonts w:ascii="Times New Roman" w:hAnsi="Times New Roman"/>
          <w:b/>
          <w:bCs/>
          <w:sz w:val="18"/>
          <w:szCs w:val="26"/>
        </w:rPr>
        <w:t>L</w:t>
      </w:r>
      <w:r w:rsidR="008E16DD">
        <w:rPr>
          <w:rFonts w:ascii="Times New Roman" w:hAnsi="Times New Roman"/>
          <w:b/>
          <w:bCs/>
          <w:sz w:val="18"/>
          <w:szCs w:val="26"/>
        </w:rPr>
        <w:t>OGISTICS</w:t>
      </w:r>
      <w:r>
        <w:rPr>
          <w:rFonts w:ascii="Times New Roman" w:hAnsi="Times New Roman"/>
          <w:b/>
          <w:bCs/>
          <w:sz w:val="18"/>
          <w:szCs w:val="26"/>
        </w:rPr>
        <w:t xml:space="preserve"> AND DISTRIBUTION PRINCIPLES CERTIFICATE</w:t>
      </w:r>
      <w:r w:rsidR="008E16DD">
        <w:rPr>
          <w:rFonts w:ascii="Times New Roman" w:hAnsi="Times New Roman"/>
          <w:b/>
          <w:bCs/>
          <w:sz w:val="18"/>
          <w:szCs w:val="26"/>
        </w:rPr>
        <w:t xml:space="preserve"> (</w:t>
      </w:r>
      <w:r>
        <w:rPr>
          <w:rFonts w:ascii="Times New Roman" w:hAnsi="Times New Roman"/>
          <w:b/>
          <w:bCs/>
          <w:sz w:val="18"/>
          <w:szCs w:val="26"/>
        </w:rPr>
        <w:t>C25</w:t>
      </w:r>
      <w:r w:rsidR="008E16DD">
        <w:rPr>
          <w:rFonts w:ascii="Times New Roman" w:hAnsi="Times New Roman"/>
          <w:b/>
          <w:bCs/>
          <w:sz w:val="18"/>
          <w:szCs w:val="26"/>
        </w:rPr>
        <w:t>610</w:t>
      </w:r>
      <w:r>
        <w:rPr>
          <w:rFonts w:ascii="Times New Roman" w:hAnsi="Times New Roman"/>
          <w:b/>
          <w:bCs/>
          <w:sz w:val="18"/>
          <w:szCs w:val="26"/>
        </w:rPr>
        <w:t>C1</w:t>
      </w:r>
      <w:r w:rsidR="008E16DD">
        <w:rPr>
          <w:rFonts w:ascii="Times New Roman" w:hAnsi="Times New Roman"/>
          <w:b/>
          <w:bCs/>
          <w:sz w:val="18"/>
          <w:szCs w:val="26"/>
        </w:rPr>
        <w:t>)</w:t>
      </w:r>
    </w:p>
    <w:p w:rsidR="005A2B4B" w:rsidRDefault="0084213A">
      <w:pPr>
        <w:jc w:val="center"/>
        <w:rPr>
          <w:rFonts w:ascii="Times New Roman" w:hAnsi="Times New Roman"/>
          <w:sz w:val="18"/>
          <w:szCs w:val="20"/>
        </w:rPr>
      </w:pPr>
      <w:r>
        <w:rPr>
          <w:rFonts w:ascii="Times New Roman" w:hAnsi="Times New Roman"/>
          <w:sz w:val="18"/>
          <w:szCs w:val="20"/>
        </w:rPr>
        <w:t>Effective: Fall 201</w:t>
      </w:r>
      <w:r w:rsidR="00906B9D">
        <w:rPr>
          <w:rFonts w:ascii="Times New Roman" w:hAnsi="Times New Roman"/>
          <w:sz w:val="18"/>
          <w:szCs w:val="20"/>
        </w:rPr>
        <w:t>5</w:t>
      </w:r>
    </w:p>
    <w:p w:rsidR="005A2B4B" w:rsidRDefault="005A2B4B">
      <w:pPr>
        <w:jc w:val="center"/>
        <w:rPr>
          <w:rFonts w:ascii="Times New Roman" w:hAnsi="Times New Roman"/>
          <w:sz w:val="18"/>
          <w:szCs w:val="20"/>
        </w:rPr>
      </w:pPr>
      <w:r>
        <w:rPr>
          <w:rFonts w:ascii="Times New Roman" w:hAnsi="Times New Roman"/>
          <w:sz w:val="18"/>
          <w:szCs w:val="20"/>
        </w:rPr>
        <w:t xml:space="preserve">Revised: </w:t>
      </w:r>
      <w:r w:rsidR="00955145">
        <w:rPr>
          <w:rFonts w:ascii="Times New Roman" w:hAnsi="Times New Roman"/>
          <w:sz w:val="18"/>
          <w:szCs w:val="20"/>
        </w:rPr>
        <w:t>12</w:t>
      </w:r>
      <w:r w:rsidR="007D4311">
        <w:rPr>
          <w:rFonts w:ascii="Times New Roman" w:hAnsi="Times New Roman"/>
          <w:sz w:val="18"/>
          <w:szCs w:val="20"/>
        </w:rPr>
        <w:t>/</w:t>
      </w:r>
      <w:r w:rsidR="00336862">
        <w:rPr>
          <w:rFonts w:ascii="Times New Roman" w:hAnsi="Times New Roman"/>
          <w:sz w:val="18"/>
          <w:szCs w:val="20"/>
        </w:rPr>
        <w:t>2</w:t>
      </w:r>
      <w:r w:rsidR="00955145">
        <w:rPr>
          <w:rFonts w:ascii="Times New Roman" w:hAnsi="Times New Roman"/>
          <w:sz w:val="18"/>
          <w:szCs w:val="20"/>
        </w:rPr>
        <w:t>1</w:t>
      </w:r>
      <w:r>
        <w:rPr>
          <w:rFonts w:ascii="Times New Roman" w:hAnsi="Times New Roman"/>
          <w:sz w:val="18"/>
          <w:szCs w:val="20"/>
        </w:rPr>
        <w:t>/</w:t>
      </w:r>
      <w:r w:rsidR="0037604B">
        <w:rPr>
          <w:rFonts w:ascii="Times New Roman" w:hAnsi="Times New Roman"/>
          <w:sz w:val="18"/>
          <w:szCs w:val="20"/>
        </w:rPr>
        <w:t>1</w:t>
      </w:r>
      <w:r w:rsidR="00906B9D">
        <w:rPr>
          <w:rFonts w:ascii="Times New Roman" w:hAnsi="Times New Roman"/>
          <w:sz w:val="18"/>
          <w:szCs w:val="20"/>
        </w:rPr>
        <w:t>5</w:t>
      </w:r>
    </w:p>
    <w:p w:rsidR="002D599A" w:rsidRDefault="002D599A">
      <w:pPr>
        <w:jc w:val="center"/>
        <w:rPr>
          <w:rFonts w:ascii="Times New Roman" w:hAnsi="Times New Roman"/>
          <w:sz w:val="18"/>
          <w:szCs w:val="20"/>
        </w:rPr>
      </w:pPr>
    </w:p>
    <w:p w:rsidR="002D599A" w:rsidRDefault="002D599A" w:rsidP="002D599A">
      <w:pPr>
        <w:rPr>
          <w:rFonts w:ascii="Times New Roman" w:hAnsi="Times New Roman"/>
          <w:sz w:val="18"/>
          <w:szCs w:val="18"/>
        </w:rPr>
      </w:pPr>
      <w:r>
        <w:rPr>
          <w:rFonts w:ascii="Times New Roman" w:hAnsi="Times New Roman"/>
          <w:sz w:val="18"/>
          <w:szCs w:val="18"/>
        </w:rPr>
        <w:t xml:space="preserve">The Logistics and Distribution </w:t>
      </w:r>
      <w:r w:rsidR="00665929">
        <w:rPr>
          <w:rFonts w:ascii="Times New Roman" w:hAnsi="Times New Roman"/>
          <w:sz w:val="18"/>
          <w:szCs w:val="18"/>
        </w:rPr>
        <w:t>Principles</w:t>
      </w:r>
      <w:r>
        <w:rPr>
          <w:rFonts w:ascii="Times New Roman" w:hAnsi="Times New Roman"/>
          <w:sz w:val="18"/>
          <w:szCs w:val="18"/>
        </w:rPr>
        <w:t xml:space="preserve"> Certificate introduces the concepts of logistics and distribution.  The management of resources and processes used to deliver a product from raw materials to the end use consumer has become more complex both in domestic and international operations.  Individuals in this field work in a </w:t>
      </w:r>
      <w:bookmarkStart w:id="0" w:name="_GoBack"/>
      <w:bookmarkEnd w:id="0"/>
      <w:r>
        <w:rPr>
          <w:rFonts w:ascii="Times New Roman" w:hAnsi="Times New Roman"/>
          <w:sz w:val="18"/>
          <w:szCs w:val="18"/>
        </w:rPr>
        <w:t xml:space="preserve">multitude of positions in distribution, transportation, warehousing, supply chain, and manufacturing organizations. </w:t>
      </w:r>
    </w:p>
    <w:p w:rsidR="002D599A" w:rsidRDefault="002D599A" w:rsidP="002D599A">
      <w:pPr>
        <w:rPr>
          <w:rFonts w:ascii="Times New Roman" w:hAnsi="Times New Roman"/>
          <w:sz w:val="18"/>
          <w:szCs w:val="18"/>
        </w:rPr>
      </w:pPr>
    </w:p>
    <w:p w:rsidR="002D599A" w:rsidRDefault="002D599A" w:rsidP="002D599A">
      <w:pPr>
        <w:rPr>
          <w:rFonts w:ascii="Times New Roman" w:hAnsi="Times New Roman"/>
          <w:sz w:val="18"/>
          <w:szCs w:val="18"/>
        </w:rPr>
      </w:pPr>
      <w:r>
        <w:rPr>
          <w:rFonts w:ascii="Times New Roman" w:hAnsi="Times New Roman"/>
          <w:sz w:val="18"/>
          <w:szCs w:val="18"/>
        </w:rPr>
        <w:t>Course work includes logistics, transportation, supply chain operations, and distribution.   Credit obtained in these courses transfers directly into the FTCC Associate Degree in Global Logistics and Distribution Management Technology program.</w:t>
      </w:r>
    </w:p>
    <w:p w:rsidR="002D599A" w:rsidRDefault="002D599A" w:rsidP="002D599A">
      <w:pPr>
        <w:tabs>
          <w:tab w:val="left" w:pos="-1440"/>
        </w:tabs>
        <w:ind w:left="1440" w:hanging="1440"/>
        <w:jc w:val="both"/>
        <w:rPr>
          <w:rFonts w:ascii="Times New Roman" w:hAnsi="Times New Roman"/>
          <w:sz w:val="18"/>
          <w:szCs w:val="18"/>
        </w:rPr>
      </w:pPr>
    </w:p>
    <w:p w:rsidR="007A197E" w:rsidRDefault="007A197E">
      <w:pPr>
        <w:tabs>
          <w:tab w:val="left" w:pos="-1440"/>
        </w:tabs>
        <w:ind w:left="1440" w:hanging="1440"/>
        <w:jc w:val="both"/>
        <w:rPr>
          <w:rFonts w:ascii="Times New Roman" w:hAnsi="Times New Roman"/>
          <w:sz w:val="18"/>
          <w:szCs w:val="18"/>
        </w:rPr>
      </w:pPr>
    </w:p>
    <w:p w:rsidR="005A2B4B" w:rsidRDefault="005A2B4B">
      <w:pPr>
        <w:tabs>
          <w:tab w:val="left" w:pos="-1440"/>
        </w:tabs>
        <w:ind w:left="1440" w:hanging="1440"/>
        <w:jc w:val="both"/>
        <w:rPr>
          <w:rFonts w:ascii="Times New Roman" w:hAnsi="Times New Roman"/>
          <w:sz w:val="18"/>
          <w:szCs w:val="18"/>
        </w:rPr>
      </w:pPr>
      <w:r>
        <w:rPr>
          <w:rFonts w:ascii="Times New Roman" w:hAnsi="Times New Roman"/>
          <w:sz w:val="18"/>
          <w:szCs w:val="18"/>
        </w:rPr>
        <w:t>Length:</w:t>
      </w:r>
      <w:r w:rsidR="00772822">
        <w:rPr>
          <w:rFonts w:ascii="Times New Roman" w:hAnsi="Times New Roman"/>
          <w:sz w:val="18"/>
          <w:szCs w:val="18"/>
        </w:rPr>
        <w:t xml:space="preserve">  </w:t>
      </w:r>
      <w:r w:rsidR="007A197E">
        <w:rPr>
          <w:rFonts w:ascii="Times New Roman" w:hAnsi="Times New Roman"/>
          <w:sz w:val="18"/>
          <w:szCs w:val="18"/>
        </w:rPr>
        <w:t>2</w:t>
      </w:r>
      <w:r>
        <w:rPr>
          <w:rFonts w:ascii="Times New Roman" w:hAnsi="Times New Roman"/>
          <w:sz w:val="18"/>
          <w:szCs w:val="18"/>
        </w:rPr>
        <w:t xml:space="preserve"> Semesters</w:t>
      </w:r>
    </w:p>
    <w:p w:rsidR="005A2B4B" w:rsidRDefault="005A2B4B">
      <w:pPr>
        <w:tabs>
          <w:tab w:val="left" w:pos="-1440"/>
        </w:tabs>
        <w:ind w:left="1440" w:hanging="1440"/>
        <w:jc w:val="both"/>
        <w:rPr>
          <w:rFonts w:ascii="Times New Roman" w:hAnsi="Times New Roman"/>
          <w:sz w:val="18"/>
          <w:szCs w:val="18"/>
        </w:rPr>
      </w:pPr>
      <w:r>
        <w:rPr>
          <w:rFonts w:ascii="Times New Roman" w:hAnsi="Times New Roman"/>
          <w:sz w:val="18"/>
          <w:szCs w:val="18"/>
        </w:rPr>
        <w:t>Prerequisite:</w:t>
      </w:r>
      <w:r w:rsidR="00772822">
        <w:rPr>
          <w:rFonts w:ascii="Times New Roman" w:hAnsi="Times New Roman"/>
          <w:sz w:val="18"/>
          <w:szCs w:val="18"/>
        </w:rPr>
        <w:t xml:space="preserve">  </w:t>
      </w:r>
      <w:r>
        <w:rPr>
          <w:rFonts w:ascii="Times New Roman" w:hAnsi="Times New Roman"/>
          <w:sz w:val="18"/>
          <w:szCs w:val="18"/>
        </w:rPr>
        <w:t>High School Diploma</w:t>
      </w:r>
      <w:r w:rsidR="0084213A">
        <w:rPr>
          <w:rFonts w:ascii="Times New Roman" w:hAnsi="Times New Roman"/>
          <w:sz w:val="18"/>
          <w:szCs w:val="18"/>
        </w:rPr>
        <w:t>, Placement Test Equivalent</w:t>
      </w:r>
    </w:p>
    <w:p w:rsidR="005A2B4B" w:rsidRDefault="005A2B4B">
      <w:pPr>
        <w:tabs>
          <w:tab w:val="left" w:pos="-1440"/>
        </w:tabs>
        <w:ind w:left="1440" w:hanging="1440"/>
        <w:jc w:val="both"/>
        <w:rPr>
          <w:rFonts w:ascii="Times New Roman" w:hAnsi="Times New Roman"/>
          <w:sz w:val="18"/>
          <w:szCs w:val="18"/>
        </w:rPr>
      </w:pPr>
      <w:r>
        <w:rPr>
          <w:rFonts w:ascii="Times New Roman" w:hAnsi="Times New Roman"/>
          <w:sz w:val="18"/>
          <w:szCs w:val="18"/>
        </w:rPr>
        <w:t>Award:</w:t>
      </w:r>
      <w:r w:rsidR="00772822">
        <w:rPr>
          <w:rFonts w:ascii="Times New Roman" w:hAnsi="Times New Roman"/>
          <w:sz w:val="18"/>
          <w:szCs w:val="18"/>
        </w:rPr>
        <w:t xml:space="preserve"> </w:t>
      </w:r>
      <w:r w:rsidR="007A197E">
        <w:rPr>
          <w:rFonts w:ascii="Times New Roman" w:hAnsi="Times New Roman"/>
          <w:sz w:val="18"/>
          <w:szCs w:val="18"/>
        </w:rPr>
        <w:t>Certificate</w:t>
      </w:r>
    </w:p>
    <w:p w:rsidR="005A2B4B" w:rsidRDefault="005A2B4B">
      <w:pPr>
        <w:ind w:firstLine="4320"/>
        <w:jc w:val="both"/>
        <w:rPr>
          <w:rFonts w:ascii="Times New Roman" w:hAnsi="Times New Roman"/>
          <w:sz w:val="18"/>
          <w:szCs w:val="18"/>
        </w:rPr>
      </w:pPr>
    </w:p>
    <w:p w:rsidR="005A2B4B" w:rsidRDefault="005A2B4B">
      <w:pPr>
        <w:jc w:val="both"/>
        <w:rPr>
          <w:rFonts w:ascii="Times New Roman" w:hAnsi="Times New Roman"/>
          <w:sz w:val="18"/>
          <w:szCs w:val="18"/>
        </w:rPr>
      </w:pPr>
      <w:r>
        <w:rPr>
          <w:rFonts w:ascii="Times New Roman" w:hAnsi="Times New Roman"/>
          <w:b/>
          <w:bCs/>
          <w:sz w:val="18"/>
          <w:szCs w:val="18"/>
        </w:rPr>
        <w:t>FALL SEMESTER 1</w:t>
      </w:r>
    </w:p>
    <w:tbl>
      <w:tblPr>
        <w:tblW w:w="0" w:type="auto"/>
        <w:tblLook w:val="0000" w:firstRow="0" w:lastRow="0" w:firstColumn="0" w:lastColumn="0" w:noHBand="0" w:noVBand="0"/>
      </w:tblPr>
      <w:tblGrid>
        <w:gridCol w:w="1008"/>
        <w:gridCol w:w="2880"/>
        <w:gridCol w:w="1152"/>
        <w:gridCol w:w="1152"/>
        <w:gridCol w:w="1152"/>
        <w:gridCol w:w="1152"/>
      </w:tblGrid>
      <w:tr w:rsidR="005A2B4B">
        <w:tc>
          <w:tcPr>
            <w:tcW w:w="1008" w:type="dxa"/>
          </w:tcPr>
          <w:p w:rsidR="005A2B4B" w:rsidRDefault="005A2B4B">
            <w:pPr>
              <w:rPr>
                <w:rFonts w:ascii="Times New Roman" w:hAnsi="Times New Roman"/>
                <w:b/>
                <w:bCs/>
                <w:sz w:val="18"/>
                <w:szCs w:val="18"/>
              </w:rPr>
            </w:pPr>
            <w:r>
              <w:rPr>
                <w:rFonts w:ascii="Times New Roman" w:hAnsi="Times New Roman"/>
                <w:b/>
                <w:bCs/>
                <w:sz w:val="18"/>
                <w:szCs w:val="18"/>
              </w:rPr>
              <w:t>Prefix No.</w:t>
            </w:r>
          </w:p>
        </w:tc>
        <w:tc>
          <w:tcPr>
            <w:tcW w:w="2880" w:type="dxa"/>
          </w:tcPr>
          <w:p w:rsidR="005A2B4B" w:rsidRDefault="005A2B4B">
            <w:pPr>
              <w:pStyle w:val="Heading2"/>
              <w:jc w:val="left"/>
            </w:pPr>
            <w:r>
              <w:t>Title</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Credit</w:t>
            </w:r>
          </w:p>
        </w:tc>
      </w:tr>
      <w:tr w:rsidR="007A197E">
        <w:tc>
          <w:tcPr>
            <w:tcW w:w="1008" w:type="dxa"/>
          </w:tcPr>
          <w:p w:rsidR="007A197E" w:rsidRDefault="007A197E" w:rsidP="00F6559E">
            <w:pPr>
              <w:rPr>
                <w:sz w:val="18"/>
                <w:szCs w:val="18"/>
              </w:rPr>
            </w:pPr>
            <w:r>
              <w:rPr>
                <w:rFonts w:ascii="Times New Roman" w:hAnsi="Times New Roman"/>
                <w:sz w:val="18"/>
                <w:szCs w:val="18"/>
              </w:rPr>
              <w:t>INT110</w:t>
            </w:r>
          </w:p>
        </w:tc>
        <w:tc>
          <w:tcPr>
            <w:tcW w:w="2880" w:type="dxa"/>
          </w:tcPr>
          <w:p w:rsidR="007A197E" w:rsidRDefault="007A197E" w:rsidP="00F6559E">
            <w:r>
              <w:rPr>
                <w:rFonts w:ascii="Times New Roman" w:hAnsi="Times New Roman"/>
                <w:sz w:val="18"/>
                <w:szCs w:val="18"/>
              </w:rPr>
              <w:t>International Business</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3</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0</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0</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3</w:t>
            </w:r>
          </w:p>
        </w:tc>
      </w:tr>
      <w:tr w:rsidR="007A197E">
        <w:tc>
          <w:tcPr>
            <w:tcW w:w="1008" w:type="dxa"/>
          </w:tcPr>
          <w:p w:rsidR="007A197E" w:rsidRDefault="007A197E" w:rsidP="00F6559E">
            <w:pPr>
              <w:rPr>
                <w:sz w:val="18"/>
                <w:szCs w:val="18"/>
              </w:rPr>
            </w:pPr>
            <w:r>
              <w:rPr>
                <w:rFonts w:ascii="Times New Roman" w:hAnsi="Times New Roman"/>
                <w:sz w:val="18"/>
                <w:szCs w:val="18"/>
              </w:rPr>
              <w:t>LOG110</w:t>
            </w:r>
          </w:p>
        </w:tc>
        <w:tc>
          <w:tcPr>
            <w:tcW w:w="2880" w:type="dxa"/>
          </w:tcPr>
          <w:p w:rsidR="007A197E" w:rsidRDefault="007A197E" w:rsidP="00F6559E">
            <w:r>
              <w:rPr>
                <w:rFonts w:ascii="Times New Roman" w:hAnsi="Times New Roman"/>
                <w:sz w:val="18"/>
                <w:szCs w:val="18"/>
              </w:rPr>
              <w:t>Introduction to Logistics</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3</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0</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0</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3</w:t>
            </w:r>
          </w:p>
        </w:tc>
      </w:tr>
      <w:tr w:rsidR="007A197E">
        <w:tc>
          <w:tcPr>
            <w:tcW w:w="1008" w:type="dxa"/>
          </w:tcPr>
          <w:p w:rsidR="007A197E" w:rsidRDefault="007A197E" w:rsidP="00906B9D">
            <w:pPr>
              <w:rPr>
                <w:sz w:val="18"/>
                <w:szCs w:val="18"/>
              </w:rPr>
            </w:pPr>
            <w:r>
              <w:rPr>
                <w:rFonts w:ascii="Times New Roman" w:hAnsi="Times New Roman"/>
                <w:sz w:val="18"/>
                <w:szCs w:val="18"/>
              </w:rPr>
              <w:t>LOG125</w:t>
            </w:r>
          </w:p>
        </w:tc>
        <w:tc>
          <w:tcPr>
            <w:tcW w:w="2880" w:type="dxa"/>
          </w:tcPr>
          <w:p w:rsidR="007A197E" w:rsidRDefault="007A197E" w:rsidP="00906B9D">
            <w:r>
              <w:rPr>
                <w:rFonts w:ascii="Times New Roman" w:hAnsi="Times New Roman"/>
                <w:sz w:val="18"/>
                <w:szCs w:val="18"/>
              </w:rPr>
              <w:t>Transportation Logistics</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3</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0</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0</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3</w:t>
            </w:r>
          </w:p>
        </w:tc>
      </w:tr>
      <w:tr w:rsidR="007A197E">
        <w:tc>
          <w:tcPr>
            <w:tcW w:w="1008" w:type="dxa"/>
          </w:tcPr>
          <w:p w:rsidR="007A197E" w:rsidRDefault="007A197E">
            <w:pPr>
              <w:rPr>
                <w:rFonts w:ascii="Times New Roman" w:hAnsi="Times New Roman"/>
                <w:b/>
                <w:bCs/>
                <w:sz w:val="18"/>
                <w:szCs w:val="18"/>
              </w:rPr>
            </w:pPr>
          </w:p>
        </w:tc>
        <w:tc>
          <w:tcPr>
            <w:tcW w:w="2880" w:type="dxa"/>
          </w:tcPr>
          <w:p w:rsidR="007A197E" w:rsidRDefault="007A197E">
            <w:pPr>
              <w:rPr>
                <w:rFonts w:ascii="Times New Roman" w:hAnsi="Times New Roman"/>
                <w:sz w:val="18"/>
                <w:szCs w:val="18"/>
              </w:rPr>
            </w:pP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w:t>
            </w:r>
          </w:p>
        </w:tc>
      </w:tr>
      <w:tr w:rsidR="007A197E">
        <w:tc>
          <w:tcPr>
            <w:tcW w:w="1008" w:type="dxa"/>
          </w:tcPr>
          <w:p w:rsidR="007A197E" w:rsidRDefault="007A197E">
            <w:pPr>
              <w:rPr>
                <w:rFonts w:ascii="Times New Roman" w:hAnsi="Times New Roman"/>
                <w:b/>
                <w:bCs/>
                <w:sz w:val="18"/>
                <w:szCs w:val="18"/>
              </w:rPr>
            </w:pPr>
          </w:p>
        </w:tc>
        <w:tc>
          <w:tcPr>
            <w:tcW w:w="2880" w:type="dxa"/>
          </w:tcPr>
          <w:p w:rsidR="007A197E" w:rsidRDefault="007A197E">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A197E" w:rsidRDefault="007A197E" w:rsidP="000011ED">
            <w:pPr>
              <w:jc w:val="center"/>
              <w:rPr>
                <w:rFonts w:ascii="Times New Roman" w:hAnsi="Times New Roman"/>
                <w:b/>
                <w:bCs/>
                <w:sz w:val="18"/>
                <w:szCs w:val="18"/>
              </w:rPr>
            </w:pPr>
            <w:r>
              <w:rPr>
                <w:rFonts w:ascii="Times New Roman" w:hAnsi="Times New Roman"/>
                <w:b/>
                <w:bCs/>
                <w:sz w:val="18"/>
                <w:szCs w:val="18"/>
              </w:rPr>
              <w:t>9</w:t>
            </w:r>
          </w:p>
        </w:tc>
        <w:tc>
          <w:tcPr>
            <w:tcW w:w="1152" w:type="dxa"/>
          </w:tcPr>
          <w:p w:rsidR="007A197E" w:rsidRDefault="007A197E" w:rsidP="0037604B">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A197E" w:rsidRDefault="007A197E">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A197E" w:rsidRDefault="007A197E" w:rsidP="000011ED">
            <w:pPr>
              <w:jc w:val="center"/>
              <w:rPr>
                <w:rFonts w:ascii="Times New Roman" w:hAnsi="Times New Roman"/>
                <w:b/>
                <w:bCs/>
                <w:sz w:val="18"/>
                <w:szCs w:val="18"/>
              </w:rPr>
            </w:pPr>
            <w:r>
              <w:rPr>
                <w:rFonts w:ascii="Times New Roman" w:hAnsi="Times New Roman"/>
                <w:b/>
                <w:bCs/>
                <w:sz w:val="18"/>
                <w:szCs w:val="18"/>
              </w:rPr>
              <w:t>9</w:t>
            </w:r>
          </w:p>
        </w:tc>
      </w:tr>
      <w:tr w:rsidR="007A197E">
        <w:tc>
          <w:tcPr>
            <w:tcW w:w="1008" w:type="dxa"/>
          </w:tcPr>
          <w:p w:rsidR="007A197E" w:rsidRDefault="007A197E">
            <w:pPr>
              <w:rPr>
                <w:rFonts w:ascii="Times New Roman" w:hAnsi="Times New Roman"/>
                <w:b/>
                <w:bCs/>
                <w:sz w:val="18"/>
                <w:szCs w:val="18"/>
              </w:rPr>
            </w:pPr>
          </w:p>
        </w:tc>
        <w:tc>
          <w:tcPr>
            <w:tcW w:w="2880" w:type="dxa"/>
          </w:tcPr>
          <w:p w:rsidR="007A197E" w:rsidRDefault="007A197E">
            <w:pPr>
              <w:rPr>
                <w:rFonts w:ascii="Times New Roman" w:hAnsi="Times New Roman"/>
                <w:sz w:val="18"/>
                <w:szCs w:val="18"/>
              </w:rPr>
            </w:pPr>
          </w:p>
        </w:tc>
        <w:tc>
          <w:tcPr>
            <w:tcW w:w="1152" w:type="dxa"/>
          </w:tcPr>
          <w:p w:rsidR="007A197E" w:rsidRDefault="007A197E">
            <w:pPr>
              <w:jc w:val="center"/>
              <w:rPr>
                <w:rFonts w:ascii="Times New Roman" w:hAnsi="Times New Roman"/>
                <w:sz w:val="18"/>
                <w:szCs w:val="18"/>
              </w:rPr>
            </w:pPr>
          </w:p>
        </w:tc>
        <w:tc>
          <w:tcPr>
            <w:tcW w:w="1152" w:type="dxa"/>
          </w:tcPr>
          <w:p w:rsidR="007A197E" w:rsidRDefault="007A197E">
            <w:pPr>
              <w:jc w:val="center"/>
              <w:rPr>
                <w:rFonts w:ascii="Times New Roman" w:hAnsi="Times New Roman"/>
                <w:sz w:val="18"/>
                <w:szCs w:val="18"/>
              </w:rPr>
            </w:pPr>
          </w:p>
        </w:tc>
        <w:tc>
          <w:tcPr>
            <w:tcW w:w="1152" w:type="dxa"/>
          </w:tcPr>
          <w:p w:rsidR="007A197E" w:rsidRDefault="007A197E">
            <w:pPr>
              <w:jc w:val="center"/>
              <w:rPr>
                <w:rFonts w:ascii="Times New Roman" w:hAnsi="Times New Roman"/>
                <w:sz w:val="18"/>
                <w:szCs w:val="18"/>
              </w:rPr>
            </w:pPr>
          </w:p>
        </w:tc>
        <w:tc>
          <w:tcPr>
            <w:tcW w:w="1152" w:type="dxa"/>
          </w:tcPr>
          <w:p w:rsidR="007A197E" w:rsidRDefault="007A197E">
            <w:pPr>
              <w:jc w:val="center"/>
              <w:rPr>
                <w:rFonts w:ascii="Times New Roman" w:hAnsi="Times New Roman"/>
                <w:sz w:val="18"/>
                <w:szCs w:val="18"/>
              </w:rPr>
            </w:pPr>
          </w:p>
        </w:tc>
      </w:tr>
      <w:tr w:rsidR="007A197E">
        <w:trPr>
          <w:trHeight w:val="215"/>
        </w:trPr>
        <w:tc>
          <w:tcPr>
            <w:tcW w:w="1008" w:type="dxa"/>
          </w:tcPr>
          <w:p w:rsidR="007A197E" w:rsidRDefault="007A197E">
            <w:pPr>
              <w:rPr>
                <w:rFonts w:ascii="Times New Roman" w:hAnsi="Times New Roman"/>
                <w:b/>
                <w:bCs/>
                <w:sz w:val="18"/>
                <w:szCs w:val="18"/>
              </w:rPr>
            </w:pPr>
          </w:p>
        </w:tc>
        <w:tc>
          <w:tcPr>
            <w:tcW w:w="2880" w:type="dxa"/>
          </w:tcPr>
          <w:p w:rsidR="007A197E" w:rsidRDefault="007A197E">
            <w:pPr>
              <w:jc w:val="right"/>
              <w:rPr>
                <w:rFonts w:ascii="Times New Roman" w:hAnsi="Times New Roman"/>
                <w:b/>
                <w:bCs/>
                <w:sz w:val="18"/>
                <w:szCs w:val="18"/>
              </w:rPr>
            </w:pPr>
          </w:p>
        </w:tc>
        <w:tc>
          <w:tcPr>
            <w:tcW w:w="1152" w:type="dxa"/>
          </w:tcPr>
          <w:p w:rsidR="007A197E" w:rsidRDefault="007A197E">
            <w:pPr>
              <w:jc w:val="center"/>
              <w:rPr>
                <w:rFonts w:ascii="Times New Roman" w:hAnsi="Times New Roman"/>
                <w:b/>
                <w:bCs/>
                <w:sz w:val="18"/>
                <w:szCs w:val="18"/>
              </w:rPr>
            </w:pPr>
          </w:p>
        </w:tc>
        <w:tc>
          <w:tcPr>
            <w:tcW w:w="1152" w:type="dxa"/>
          </w:tcPr>
          <w:p w:rsidR="007A197E" w:rsidRDefault="007A197E">
            <w:pPr>
              <w:jc w:val="center"/>
              <w:rPr>
                <w:rFonts w:ascii="Times New Roman" w:hAnsi="Times New Roman"/>
                <w:b/>
                <w:bCs/>
                <w:sz w:val="18"/>
                <w:szCs w:val="18"/>
              </w:rPr>
            </w:pPr>
          </w:p>
        </w:tc>
        <w:tc>
          <w:tcPr>
            <w:tcW w:w="1152" w:type="dxa"/>
          </w:tcPr>
          <w:p w:rsidR="007A197E" w:rsidRDefault="007A197E">
            <w:pPr>
              <w:jc w:val="center"/>
              <w:rPr>
                <w:rFonts w:ascii="Times New Roman" w:hAnsi="Times New Roman"/>
                <w:b/>
                <w:bCs/>
                <w:sz w:val="18"/>
                <w:szCs w:val="18"/>
              </w:rPr>
            </w:pPr>
          </w:p>
        </w:tc>
        <w:tc>
          <w:tcPr>
            <w:tcW w:w="1152" w:type="dxa"/>
          </w:tcPr>
          <w:p w:rsidR="007A197E" w:rsidRDefault="007A197E">
            <w:pPr>
              <w:jc w:val="center"/>
              <w:rPr>
                <w:rFonts w:ascii="Times New Roman" w:hAnsi="Times New Roman"/>
                <w:b/>
                <w:bCs/>
                <w:sz w:val="18"/>
                <w:szCs w:val="18"/>
              </w:rPr>
            </w:pPr>
          </w:p>
        </w:tc>
      </w:tr>
    </w:tbl>
    <w:p w:rsidR="005A2B4B" w:rsidRDefault="005A2B4B">
      <w:pPr>
        <w:jc w:val="both"/>
        <w:rPr>
          <w:rFonts w:ascii="Times New Roman" w:hAnsi="Times New Roman"/>
          <w:sz w:val="18"/>
          <w:szCs w:val="18"/>
        </w:rPr>
      </w:pPr>
      <w:r>
        <w:rPr>
          <w:rFonts w:ascii="Times New Roman" w:hAnsi="Times New Roman"/>
          <w:b/>
          <w:bCs/>
          <w:sz w:val="18"/>
          <w:szCs w:val="18"/>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5A2B4B">
        <w:tc>
          <w:tcPr>
            <w:tcW w:w="1008" w:type="dxa"/>
          </w:tcPr>
          <w:p w:rsidR="005A2B4B" w:rsidRDefault="005A2B4B">
            <w:pPr>
              <w:rPr>
                <w:rFonts w:ascii="Times New Roman" w:hAnsi="Times New Roman"/>
                <w:b/>
                <w:bCs/>
                <w:sz w:val="18"/>
                <w:szCs w:val="18"/>
              </w:rPr>
            </w:pPr>
            <w:r>
              <w:rPr>
                <w:rFonts w:ascii="Times New Roman" w:hAnsi="Times New Roman"/>
                <w:b/>
                <w:bCs/>
                <w:sz w:val="18"/>
                <w:szCs w:val="18"/>
              </w:rPr>
              <w:t>Prefix No.</w:t>
            </w:r>
          </w:p>
        </w:tc>
        <w:tc>
          <w:tcPr>
            <w:tcW w:w="2880" w:type="dxa"/>
          </w:tcPr>
          <w:p w:rsidR="005A2B4B" w:rsidRDefault="005A2B4B">
            <w:pPr>
              <w:pStyle w:val="Heading2"/>
              <w:jc w:val="left"/>
            </w:pPr>
            <w:r>
              <w:t>Title</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Credit</w:t>
            </w:r>
          </w:p>
        </w:tc>
      </w:tr>
      <w:tr w:rsidR="002E1291">
        <w:tc>
          <w:tcPr>
            <w:tcW w:w="1008" w:type="dxa"/>
          </w:tcPr>
          <w:p w:rsidR="002E1291" w:rsidRDefault="002E1291" w:rsidP="002E1291">
            <w:pPr>
              <w:rPr>
                <w:rFonts w:ascii="Times New Roman" w:hAnsi="Times New Roman"/>
                <w:sz w:val="18"/>
                <w:szCs w:val="18"/>
              </w:rPr>
            </w:pPr>
            <w:r>
              <w:rPr>
                <w:rFonts w:ascii="Times New Roman" w:hAnsi="Times New Roman"/>
                <w:sz w:val="18"/>
                <w:szCs w:val="18"/>
              </w:rPr>
              <w:t>LOG211</w:t>
            </w:r>
          </w:p>
        </w:tc>
        <w:tc>
          <w:tcPr>
            <w:tcW w:w="2880" w:type="dxa"/>
          </w:tcPr>
          <w:p w:rsidR="002E1291" w:rsidRDefault="002E1291" w:rsidP="002E1291">
            <w:pPr>
              <w:rPr>
                <w:rFonts w:ascii="Times New Roman" w:hAnsi="Times New Roman"/>
                <w:sz w:val="18"/>
                <w:szCs w:val="18"/>
              </w:rPr>
            </w:pPr>
            <w:r>
              <w:rPr>
                <w:rFonts w:ascii="Times New Roman" w:hAnsi="Times New Roman"/>
                <w:sz w:val="18"/>
                <w:szCs w:val="18"/>
              </w:rPr>
              <w:t>Distribution Management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2</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2</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2E1291" w:rsidP="002E1291">
            <w:pPr>
              <w:rPr>
                <w:sz w:val="18"/>
                <w:szCs w:val="18"/>
              </w:rPr>
            </w:pPr>
            <w:r>
              <w:rPr>
                <w:rFonts w:ascii="Times New Roman" w:hAnsi="Times New Roman"/>
                <w:sz w:val="18"/>
                <w:szCs w:val="18"/>
              </w:rPr>
              <w:t>LOG215</w:t>
            </w:r>
          </w:p>
        </w:tc>
        <w:tc>
          <w:tcPr>
            <w:tcW w:w="2880" w:type="dxa"/>
          </w:tcPr>
          <w:p w:rsidR="002E1291" w:rsidRDefault="002E1291" w:rsidP="002E1291">
            <w:r>
              <w:rPr>
                <w:rFonts w:ascii="Times New Roman" w:hAnsi="Times New Roman"/>
                <w:sz w:val="18"/>
                <w:szCs w:val="18"/>
              </w:rPr>
              <w:t>Supply Chain Management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2E1291">
            <w:pPr>
              <w:rPr>
                <w:rFonts w:ascii="Times New Roman" w:hAnsi="Times New Roman"/>
                <w:b/>
                <w:bCs/>
                <w:sz w:val="18"/>
                <w:szCs w:val="18"/>
              </w:rPr>
            </w:pPr>
          </w:p>
        </w:tc>
        <w:tc>
          <w:tcPr>
            <w:tcW w:w="2880" w:type="dxa"/>
          </w:tcPr>
          <w:p w:rsidR="002E1291" w:rsidRDefault="002E1291">
            <w:pPr>
              <w:rPr>
                <w:rFonts w:ascii="Times New Roman" w:hAnsi="Times New Roman"/>
                <w:sz w:val="18"/>
                <w:szCs w:val="18"/>
              </w:rPr>
            </w:pP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r>
      <w:tr w:rsidR="002E1291">
        <w:trPr>
          <w:trHeight w:val="215"/>
        </w:trPr>
        <w:tc>
          <w:tcPr>
            <w:tcW w:w="1008" w:type="dxa"/>
          </w:tcPr>
          <w:p w:rsidR="002E1291" w:rsidRDefault="002E1291">
            <w:pPr>
              <w:rPr>
                <w:rFonts w:ascii="Times New Roman" w:hAnsi="Times New Roman"/>
                <w:b/>
                <w:bCs/>
                <w:sz w:val="18"/>
                <w:szCs w:val="18"/>
              </w:rPr>
            </w:pPr>
          </w:p>
        </w:tc>
        <w:tc>
          <w:tcPr>
            <w:tcW w:w="2880" w:type="dxa"/>
          </w:tcPr>
          <w:p w:rsidR="002E1291" w:rsidRDefault="002E1291">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2E1291" w:rsidRDefault="007A197E" w:rsidP="002E1291">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2E1291" w:rsidRDefault="007A197E">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2E1291" w:rsidRDefault="002E1291">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2E1291" w:rsidRDefault="007A197E" w:rsidP="00002E35">
            <w:pPr>
              <w:jc w:val="center"/>
              <w:rPr>
                <w:rFonts w:ascii="Times New Roman" w:hAnsi="Times New Roman"/>
                <w:b/>
                <w:bCs/>
                <w:sz w:val="18"/>
                <w:szCs w:val="18"/>
              </w:rPr>
            </w:pPr>
            <w:r>
              <w:rPr>
                <w:rFonts w:ascii="Times New Roman" w:hAnsi="Times New Roman"/>
                <w:b/>
                <w:bCs/>
                <w:sz w:val="18"/>
                <w:szCs w:val="18"/>
              </w:rPr>
              <w:t>6</w:t>
            </w:r>
          </w:p>
        </w:tc>
      </w:tr>
    </w:tbl>
    <w:p w:rsidR="005A2B4B" w:rsidRDefault="005A2B4B">
      <w:pPr>
        <w:jc w:val="both"/>
        <w:rPr>
          <w:rFonts w:ascii="Times New Roman" w:hAnsi="Times New Roman"/>
          <w:sz w:val="18"/>
          <w:szCs w:val="18"/>
        </w:rPr>
      </w:pPr>
    </w:p>
    <w:p w:rsidR="005A2B4B" w:rsidRDefault="005A2B4B">
      <w:pPr>
        <w:jc w:val="both"/>
        <w:rPr>
          <w:rFonts w:ascii="Times New Roman" w:hAnsi="Times New Roman"/>
          <w:sz w:val="18"/>
          <w:szCs w:val="18"/>
        </w:rPr>
      </w:pPr>
    </w:p>
    <w:p w:rsidR="007A197E" w:rsidRDefault="007A197E">
      <w:pPr>
        <w:jc w:val="both"/>
        <w:rPr>
          <w:rFonts w:ascii="Times New Roman" w:hAnsi="Times New Roman"/>
          <w:sz w:val="18"/>
          <w:szCs w:val="18"/>
        </w:rPr>
      </w:pPr>
    </w:p>
    <w:p w:rsidR="005A2B4B" w:rsidRDefault="005A2B4B">
      <w:pPr>
        <w:jc w:val="both"/>
        <w:rPr>
          <w:rFonts w:ascii="Times New Roman" w:hAnsi="Times New Roman"/>
          <w:b/>
          <w:bCs/>
          <w:sz w:val="18"/>
          <w:szCs w:val="18"/>
        </w:rPr>
      </w:pPr>
      <w:r>
        <w:rPr>
          <w:rFonts w:ascii="Times New Roman" w:hAnsi="Times New Roman"/>
          <w:b/>
          <w:bCs/>
          <w:sz w:val="18"/>
          <w:szCs w:val="18"/>
        </w:rPr>
        <w:t xml:space="preserve">TOTAL REQUIRED CREDITS.... </w:t>
      </w:r>
      <w:r w:rsidR="007A197E">
        <w:rPr>
          <w:rFonts w:ascii="Times New Roman" w:hAnsi="Times New Roman"/>
          <w:b/>
          <w:bCs/>
          <w:sz w:val="18"/>
          <w:szCs w:val="18"/>
        </w:rPr>
        <w:t>1</w:t>
      </w:r>
      <w:r w:rsidR="00AE4B10">
        <w:rPr>
          <w:rFonts w:ascii="Times New Roman" w:hAnsi="Times New Roman"/>
          <w:b/>
          <w:bCs/>
          <w:sz w:val="18"/>
          <w:szCs w:val="18"/>
        </w:rPr>
        <w:t>5</w:t>
      </w:r>
    </w:p>
    <w:p w:rsidR="005A2B4B" w:rsidRDefault="005A2B4B">
      <w:pPr>
        <w:jc w:val="both"/>
        <w:rPr>
          <w:rFonts w:ascii="Times New Roman" w:hAnsi="Times New Roman"/>
          <w:b/>
          <w:bCs/>
          <w:sz w:val="18"/>
          <w:szCs w:val="18"/>
        </w:rPr>
      </w:pPr>
    </w:p>
    <w:p w:rsidR="00C67305" w:rsidRDefault="007D4311" w:rsidP="007A197E">
      <w:pPr>
        <w:tabs>
          <w:tab w:val="left" w:pos="-1440"/>
        </w:tabs>
        <w:ind w:left="1440" w:hanging="1440"/>
        <w:rPr>
          <w:b/>
          <w:sz w:val="18"/>
          <w:szCs w:val="18"/>
        </w:rPr>
      </w:pPr>
      <w:r>
        <w:rPr>
          <w:rFonts w:ascii="Times New Roman" w:hAnsi="Times New Roman"/>
          <w:b/>
          <w:bCs/>
          <w:sz w:val="18"/>
          <w:szCs w:val="16"/>
        </w:rPr>
        <w:t>Work</w:t>
      </w:r>
      <w:r w:rsidR="00FF643E">
        <w:rPr>
          <w:rFonts w:ascii="Times New Roman" w:hAnsi="Times New Roman"/>
          <w:b/>
          <w:bCs/>
          <w:sz w:val="18"/>
          <w:szCs w:val="16"/>
        </w:rPr>
        <w:t>-</w:t>
      </w:r>
      <w:r>
        <w:rPr>
          <w:rFonts w:ascii="Times New Roman" w:hAnsi="Times New Roman"/>
          <w:b/>
          <w:bCs/>
          <w:sz w:val="18"/>
          <w:szCs w:val="16"/>
        </w:rPr>
        <w:t>Based Learning Option</w:t>
      </w:r>
      <w:r>
        <w:rPr>
          <w:rFonts w:ascii="Times New Roman" w:hAnsi="Times New Roman"/>
          <w:sz w:val="18"/>
          <w:szCs w:val="16"/>
        </w:rPr>
        <w:t xml:space="preserve">:  </w:t>
      </w:r>
      <w:r w:rsidR="007A197E">
        <w:rPr>
          <w:rFonts w:ascii="Times New Roman" w:hAnsi="Times New Roman"/>
          <w:sz w:val="18"/>
          <w:szCs w:val="16"/>
        </w:rPr>
        <w:t>NA</w:t>
      </w:r>
    </w:p>
    <w:p w:rsidR="00900426" w:rsidRPr="00900426" w:rsidRDefault="00C67305" w:rsidP="00900426">
      <w:pPr>
        <w:pStyle w:val="Subtitle"/>
        <w:jc w:val="center"/>
        <w:rPr>
          <w:sz w:val="18"/>
        </w:rPr>
      </w:pPr>
      <w:r>
        <w:rPr>
          <w:sz w:val="18"/>
        </w:rPr>
        <w:br w:type="page"/>
      </w:r>
      <w:r w:rsidR="00900426" w:rsidRPr="00900426">
        <w:rPr>
          <w:sz w:val="18"/>
        </w:rPr>
        <w:lastRenderedPageBreak/>
        <w:t>PROGRAM FACT SHEET</w:t>
      </w:r>
    </w:p>
    <w:p w:rsidR="00900426" w:rsidRPr="00900426" w:rsidRDefault="00900426" w:rsidP="00900426">
      <w:pPr>
        <w:widowControl/>
        <w:autoSpaceDE/>
        <w:autoSpaceDN/>
        <w:adjustRightInd/>
        <w:jc w:val="center"/>
        <w:rPr>
          <w:rFonts w:ascii="Times New Roman" w:hAnsi="Times New Roman"/>
          <w:b/>
          <w:bCs/>
          <w:sz w:val="18"/>
        </w:rPr>
      </w:pPr>
    </w:p>
    <w:p w:rsidR="00900426" w:rsidRPr="00900426" w:rsidRDefault="00900426" w:rsidP="00900426">
      <w:pPr>
        <w:widowControl/>
        <w:tabs>
          <w:tab w:val="right" w:pos="9792"/>
        </w:tabs>
        <w:autoSpaceDE/>
        <w:autoSpaceDN/>
        <w:adjustRightInd/>
        <w:rPr>
          <w:rFonts w:ascii="Times New Roman" w:hAnsi="Times New Roman"/>
          <w:b/>
          <w:bCs/>
          <w:sz w:val="18"/>
        </w:rPr>
      </w:pPr>
      <w:r w:rsidRPr="00900426">
        <w:rPr>
          <w:rFonts w:ascii="Times New Roman" w:hAnsi="Times New Roman"/>
          <w:b/>
          <w:bCs/>
          <w:sz w:val="18"/>
        </w:rPr>
        <w:t>GLOBAL LOGISTICS AND DISTRIBUTION MANAGEMENT TECHNOLOGY</w:t>
      </w:r>
      <w:r w:rsidRPr="00900426">
        <w:rPr>
          <w:rFonts w:ascii="Times New Roman" w:hAnsi="Times New Roman"/>
          <w:b/>
          <w:bCs/>
          <w:sz w:val="18"/>
        </w:rPr>
        <w:tab/>
      </w:r>
      <w:r w:rsidRPr="00900426">
        <w:rPr>
          <w:rFonts w:ascii="Times New Roman" w:hAnsi="Times New Roman"/>
          <w:b/>
          <w:bCs/>
          <w:sz w:val="18"/>
        </w:rPr>
        <w:t>A25610</w:t>
      </w:r>
    </w:p>
    <w:p w:rsidR="00900426" w:rsidRPr="00900426" w:rsidRDefault="00900426" w:rsidP="00900426">
      <w:pPr>
        <w:widowControl/>
        <w:autoSpaceDE/>
        <w:autoSpaceDN/>
        <w:adjustRightInd/>
        <w:rPr>
          <w:rFonts w:ascii="Times New Roman" w:hAnsi="Times New Roman"/>
          <w:b/>
          <w:bCs/>
          <w:sz w:val="18"/>
        </w:rPr>
      </w:pPr>
    </w:p>
    <w:p w:rsidR="00900426" w:rsidRPr="00900426" w:rsidRDefault="00900426" w:rsidP="00900426">
      <w:pPr>
        <w:widowControl/>
        <w:autoSpaceDE/>
        <w:adjustRightInd/>
        <w:rPr>
          <w:rFonts w:ascii="Times New Roman" w:hAnsi="Times New Roman"/>
          <w:sz w:val="18"/>
          <w:szCs w:val="18"/>
        </w:rPr>
      </w:pPr>
      <w:r w:rsidRPr="00900426">
        <w:rPr>
          <w:rFonts w:ascii="Times New Roman" w:hAnsi="Times New Roman"/>
          <w:sz w:val="18"/>
          <w:szCs w:val="18"/>
        </w:rPr>
        <w:t xml:space="preserve">The Global Logistics / Distribution Management Technology curriculum prepares individuals for a multitude of career opportunities in distribution, transportation, warehousing, supply chain, and manufacturing organizations. </w:t>
      </w:r>
    </w:p>
    <w:p w:rsidR="00900426" w:rsidRPr="00900426" w:rsidRDefault="00900426" w:rsidP="00900426">
      <w:pPr>
        <w:widowControl/>
        <w:autoSpaceDE/>
        <w:adjustRightInd/>
        <w:rPr>
          <w:rFonts w:ascii="Times New Roman" w:hAnsi="Times New Roman"/>
          <w:sz w:val="18"/>
          <w:szCs w:val="18"/>
        </w:rPr>
      </w:pPr>
    </w:p>
    <w:p w:rsidR="00900426" w:rsidRPr="00900426" w:rsidRDefault="00900426" w:rsidP="00900426">
      <w:pPr>
        <w:widowControl/>
        <w:autoSpaceDE/>
        <w:adjustRightInd/>
        <w:rPr>
          <w:rFonts w:ascii="Times New Roman" w:hAnsi="Times New Roman"/>
          <w:sz w:val="18"/>
          <w:szCs w:val="18"/>
        </w:rPr>
      </w:pPr>
      <w:r w:rsidRPr="00900426">
        <w:rPr>
          <w:rFonts w:ascii="Times New Roman" w:hAnsi="Times New Roman"/>
          <w:sz w:val="18"/>
          <w:szCs w:val="18"/>
        </w:rPr>
        <w:t>Course work includes the international and domestic movement of goods from the raw materials source(s) through production and ultimately to the consumer. Courses in transportation, warehousing, inventory control, material handling, purchasing, computerization, supply chain operations and federal transportation and OSHA regulations are emphasized.</w:t>
      </w:r>
    </w:p>
    <w:p w:rsidR="00900426" w:rsidRPr="00900426" w:rsidRDefault="00900426" w:rsidP="00900426">
      <w:pPr>
        <w:widowControl/>
        <w:autoSpaceDE/>
        <w:adjustRightInd/>
        <w:rPr>
          <w:rFonts w:ascii="Times New Roman" w:hAnsi="Times New Roman"/>
          <w:sz w:val="18"/>
          <w:szCs w:val="18"/>
        </w:rPr>
      </w:pPr>
    </w:p>
    <w:p w:rsidR="00900426" w:rsidRPr="00900426" w:rsidRDefault="00900426" w:rsidP="00900426">
      <w:pPr>
        <w:widowControl/>
        <w:autoSpaceDE/>
        <w:adjustRightInd/>
        <w:rPr>
          <w:rFonts w:ascii="Times New Roman" w:hAnsi="Times New Roman"/>
          <w:sz w:val="18"/>
          <w:szCs w:val="18"/>
        </w:rPr>
      </w:pPr>
      <w:r w:rsidRPr="00900426">
        <w:rPr>
          <w:rFonts w:ascii="Times New Roman" w:hAnsi="Times New Roman"/>
          <w:sz w:val="18"/>
          <w:szCs w:val="18"/>
        </w:rPr>
        <w:t>Graduates should qualify for positions in a wide range of logistics-related positions in government agencies, manufacturing, and service organizations. Employment opportunities include entry-level purchasing, material management, warehousing, inventory, transportation, international freight, and logistics analysts. Upon completion, graduates may be eligible to pursue professional credentials through APICS, AST&amp;L, CSCMP, and ISM.</w:t>
      </w:r>
    </w:p>
    <w:p w:rsidR="00900426" w:rsidRPr="00900426" w:rsidRDefault="00900426" w:rsidP="00900426">
      <w:pPr>
        <w:rPr>
          <w:rFonts w:ascii="Times New Roman" w:hAnsi="Times New Roman"/>
          <w:sz w:val="18"/>
        </w:rPr>
      </w:pPr>
    </w:p>
    <w:p w:rsidR="00900426" w:rsidRPr="00900426" w:rsidRDefault="00900426" w:rsidP="00900426">
      <w:pPr>
        <w:keepNext/>
        <w:jc w:val="center"/>
        <w:outlineLvl w:val="4"/>
        <w:rPr>
          <w:rFonts w:ascii="Times New Roman" w:hAnsi="Times New Roman"/>
          <w:b/>
          <w:bCs/>
          <w:color w:val="000000"/>
          <w:sz w:val="18"/>
          <w:szCs w:val="18"/>
          <w:u w:val="single"/>
        </w:rPr>
      </w:pPr>
      <w:r w:rsidRPr="00900426">
        <w:rPr>
          <w:rFonts w:ascii="Times New Roman" w:hAnsi="Times New Roman"/>
          <w:b/>
          <w:bCs/>
          <w:color w:val="000000"/>
          <w:sz w:val="18"/>
          <w:szCs w:val="18"/>
          <w:u w:val="single"/>
        </w:rPr>
        <w:t>Awards</w:t>
      </w:r>
    </w:p>
    <w:p w:rsidR="00900426" w:rsidRPr="00900426" w:rsidRDefault="00900426" w:rsidP="00900426">
      <w:pPr>
        <w:rPr>
          <w:b/>
          <w:bCs/>
        </w:rPr>
      </w:pPr>
    </w:p>
    <w:tbl>
      <w:tblPr>
        <w:tblW w:w="0" w:type="auto"/>
        <w:tblLook w:val="04A0" w:firstRow="1" w:lastRow="0" w:firstColumn="1" w:lastColumn="0" w:noHBand="0" w:noVBand="1"/>
      </w:tblPr>
      <w:tblGrid>
        <w:gridCol w:w="5508"/>
        <w:gridCol w:w="3348"/>
      </w:tblGrid>
      <w:tr w:rsidR="00900426" w:rsidRPr="00900426" w:rsidTr="00900426">
        <w:tc>
          <w:tcPr>
            <w:tcW w:w="5508" w:type="dxa"/>
            <w:hideMark/>
          </w:tcPr>
          <w:p w:rsidR="00900426" w:rsidRPr="00900426" w:rsidRDefault="00900426" w:rsidP="00900426">
            <w:pPr>
              <w:rPr>
                <w:rFonts w:ascii="Times New Roman" w:hAnsi="Times New Roman"/>
                <w:b/>
                <w:bCs/>
                <w:sz w:val="18"/>
              </w:rPr>
            </w:pPr>
            <w:r w:rsidRPr="00900426">
              <w:rPr>
                <w:rFonts w:ascii="Times New Roman" w:hAnsi="Times New Roman"/>
                <w:b/>
                <w:bCs/>
                <w:color w:val="000000"/>
                <w:sz w:val="18"/>
                <w:szCs w:val="18"/>
              </w:rPr>
              <w:t>Associate Degree:</w:t>
            </w:r>
            <w:r w:rsidRPr="00900426">
              <w:rPr>
                <w:rFonts w:ascii="Times New Roman" w:hAnsi="Times New Roman"/>
                <w:color w:val="000000"/>
                <w:sz w:val="18"/>
                <w:szCs w:val="18"/>
              </w:rPr>
              <w:t xml:space="preserve">  Global Logistics and Distribution Management Technology/Global Logistics Track (A25610G)</w:t>
            </w:r>
          </w:p>
        </w:tc>
        <w:tc>
          <w:tcPr>
            <w:tcW w:w="3348" w:type="dxa"/>
          </w:tcPr>
          <w:p w:rsidR="00900426" w:rsidRPr="00900426" w:rsidRDefault="00900426" w:rsidP="00900426">
            <w:pPr>
              <w:tabs>
                <w:tab w:val="left" w:pos="-1440"/>
              </w:tabs>
              <w:ind w:left="720" w:hanging="720"/>
              <w:jc w:val="both"/>
              <w:rPr>
                <w:rFonts w:ascii="Times New Roman" w:hAnsi="Times New Roman"/>
                <w:color w:val="000000"/>
                <w:sz w:val="18"/>
                <w:szCs w:val="18"/>
              </w:rPr>
            </w:pPr>
            <w:r w:rsidRPr="00900426">
              <w:rPr>
                <w:rFonts w:ascii="Times New Roman" w:hAnsi="Times New Roman"/>
                <w:b/>
                <w:bCs/>
                <w:color w:val="000000"/>
                <w:sz w:val="18"/>
                <w:szCs w:val="18"/>
              </w:rPr>
              <w:t>Length of Program:</w:t>
            </w:r>
            <w:r w:rsidRPr="00900426">
              <w:rPr>
                <w:rFonts w:ascii="Times New Roman" w:hAnsi="Times New Roman"/>
                <w:color w:val="000000"/>
                <w:sz w:val="18"/>
                <w:szCs w:val="18"/>
              </w:rPr>
              <w:t xml:space="preserve">  5 Semesters</w:t>
            </w:r>
          </w:p>
          <w:p w:rsidR="00900426" w:rsidRPr="00900426" w:rsidRDefault="00900426" w:rsidP="00900426">
            <w:pPr>
              <w:rPr>
                <w:rFonts w:ascii="Times New Roman" w:hAnsi="Times New Roman"/>
                <w:color w:val="000000"/>
                <w:sz w:val="18"/>
                <w:szCs w:val="18"/>
              </w:rPr>
            </w:pPr>
            <w:r w:rsidRPr="00900426">
              <w:rPr>
                <w:rFonts w:ascii="Times New Roman" w:hAnsi="Times New Roman"/>
                <w:b/>
                <w:bCs/>
                <w:color w:val="000000"/>
                <w:sz w:val="18"/>
                <w:szCs w:val="18"/>
              </w:rPr>
              <w:t xml:space="preserve">Prerequisite:  </w:t>
            </w:r>
            <w:r w:rsidRPr="00900426">
              <w:rPr>
                <w:rFonts w:ascii="Times New Roman" w:hAnsi="Times New Roman"/>
                <w:color w:val="000000"/>
                <w:sz w:val="18"/>
                <w:szCs w:val="18"/>
              </w:rPr>
              <w:t>High School Diploma, Placement Test Equivalent</w:t>
            </w:r>
          </w:p>
          <w:p w:rsidR="00900426" w:rsidRPr="00900426" w:rsidRDefault="00900426" w:rsidP="00900426">
            <w:pPr>
              <w:rPr>
                <w:b/>
                <w:bCs/>
              </w:rPr>
            </w:pPr>
          </w:p>
        </w:tc>
      </w:tr>
      <w:tr w:rsidR="00900426" w:rsidRPr="00900426" w:rsidTr="00900426">
        <w:tc>
          <w:tcPr>
            <w:tcW w:w="5508" w:type="dxa"/>
            <w:hideMark/>
          </w:tcPr>
          <w:p w:rsidR="00900426" w:rsidRPr="00900426" w:rsidRDefault="00900426" w:rsidP="00900426">
            <w:pPr>
              <w:rPr>
                <w:rFonts w:ascii="Times New Roman" w:hAnsi="Times New Roman"/>
                <w:b/>
                <w:bCs/>
                <w:sz w:val="18"/>
              </w:rPr>
            </w:pPr>
            <w:r w:rsidRPr="00900426">
              <w:rPr>
                <w:rFonts w:ascii="Times New Roman" w:hAnsi="Times New Roman"/>
                <w:b/>
                <w:bCs/>
                <w:sz w:val="18"/>
              </w:rPr>
              <w:t xml:space="preserve">Diploma:  </w:t>
            </w:r>
            <w:r w:rsidRPr="00900426">
              <w:rPr>
                <w:rFonts w:ascii="Times New Roman" w:hAnsi="Times New Roman"/>
                <w:sz w:val="18"/>
              </w:rPr>
              <w:t>Not Applicable</w:t>
            </w:r>
          </w:p>
        </w:tc>
        <w:tc>
          <w:tcPr>
            <w:tcW w:w="3348" w:type="dxa"/>
          </w:tcPr>
          <w:p w:rsidR="00900426" w:rsidRPr="00900426" w:rsidRDefault="00900426" w:rsidP="00900426">
            <w:pPr>
              <w:rPr>
                <w:rFonts w:ascii="Times New Roman" w:hAnsi="Times New Roman"/>
                <w:b/>
                <w:bCs/>
                <w:sz w:val="18"/>
              </w:rPr>
            </w:pPr>
            <w:r w:rsidRPr="00900426">
              <w:rPr>
                <w:rFonts w:ascii="Times New Roman" w:hAnsi="Times New Roman"/>
                <w:b/>
                <w:bCs/>
                <w:sz w:val="18"/>
              </w:rPr>
              <w:t>Length of Program:</w:t>
            </w:r>
          </w:p>
          <w:p w:rsidR="00900426" w:rsidRPr="00900426" w:rsidRDefault="00900426" w:rsidP="00900426">
            <w:pPr>
              <w:rPr>
                <w:rFonts w:ascii="Times New Roman" w:hAnsi="Times New Roman"/>
                <w:b/>
                <w:bCs/>
                <w:sz w:val="18"/>
              </w:rPr>
            </w:pPr>
            <w:r w:rsidRPr="00900426">
              <w:rPr>
                <w:rFonts w:ascii="Times New Roman" w:hAnsi="Times New Roman"/>
                <w:b/>
                <w:bCs/>
                <w:sz w:val="18"/>
              </w:rPr>
              <w:t>Prerequisite:</w:t>
            </w:r>
          </w:p>
          <w:p w:rsidR="00900426" w:rsidRPr="00900426" w:rsidRDefault="00900426" w:rsidP="00900426">
            <w:pPr>
              <w:rPr>
                <w:rFonts w:ascii="Times New Roman" w:hAnsi="Times New Roman"/>
                <w:b/>
                <w:bCs/>
                <w:sz w:val="18"/>
              </w:rPr>
            </w:pPr>
          </w:p>
        </w:tc>
      </w:tr>
      <w:tr w:rsidR="00900426" w:rsidRPr="00900426" w:rsidTr="00900426">
        <w:tc>
          <w:tcPr>
            <w:tcW w:w="5508" w:type="dxa"/>
            <w:hideMark/>
          </w:tcPr>
          <w:p w:rsidR="00900426" w:rsidRPr="00900426" w:rsidRDefault="00900426" w:rsidP="00900426">
            <w:pPr>
              <w:rPr>
                <w:rFonts w:ascii="Times New Roman" w:hAnsi="Times New Roman"/>
                <w:b/>
                <w:bCs/>
                <w:sz w:val="18"/>
              </w:rPr>
            </w:pPr>
            <w:r w:rsidRPr="00900426">
              <w:rPr>
                <w:rFonts w:ascii="Times New Roman" w:hAnsi="Times New Roman"/>
                <w:b/>
                <w:bCs/>
                <w:sz w:val="18"/>
              </w:rPr>
              <w:t>Certificate:</w:t>
            </w:r>
            <w:r w:rsidRPr="00900426">
              <w:rPr>
                <w:rFonts w:ascii="Times New Roman" w:hAnsi="Times New Roman"/>
                <w:sz w:val="18"/>
              </w:rPr>
              <w:t xml:space="preserve">  Logistics and Distribution Principles Certificate (C25610C1)</w:t>
            </w:r>
          </w:p>
        </w:tc>
        <w:tc>
          <w:tcPr>
            <w:tcW w:w="3348" w:type="dxa"/>
          </w:tcPr>
          <w:p w:rsidR="00900426" w:rsidRPr="00900426" w:rsidRDefault="00900426" w:rsidP="00900426">
            <w:pPr>
              <w:rPr>
                <w:rFonts w:ascii="Times New Roman" w:hAnsi="Times New Roman"/>
                <w:sz w:val="18"/>
              </w:rPr>
            </w:pPr>
            <w:r w:rsidRPr="00900426">
              <w:rPr>
                <w:rFonts w:ascii="Times New Roman" w:hAnsi="Times New Roman"/>
                <w:b/>
                <w:bCs/>
                <w:sz w:val="18"/>
              </w:rPr>
              <w:t>Length of Program:</w:t>
            </w:r>
            <w:r w:rsidRPr="00900426">
              <w:rPr>
                <w:rFonts w:ascii="Times New Roman" w:hAnsi="Times New Roman"/>
                <w:sz w:val="18"/>
              </w:rPr>
              <w:t xml:space="preserve">  2 Semesters</w:t>
            </w:r>
          </w:p>
          <w:p w:rsidR="00900426" w:rsidRPr="00900426" w:rsidRDefault="00900426" w:rsidP="00900426">
            <w:pPr>
              <w:rPr>
                <w:rFonts w:ascii="Times New Roman" w:hAnsi="Times New Roman"/>
                <w:sz w:val="18"/>
              </w:rPr>
            </w:pPr>
            <w:r w:rsidRPr="00900426">
              <w:rPr>
                <w:rFonts w:ascii="Times New Roman" w:hAnsi="Times New Roman"/>
                <w:b/>
                <w:bCs/>
                <w:sz w:val="18"/>
              </w:rPr>
              <w:t>Prerequisite:</w:t>
            </w:r>
            <w:r w:rsidRPr="00900426">
              <w:rPr>
                <w:rFonts w:ascii="Times New Roman" w:hAnsi="Times New Roman"/>
                <w:sz w:val="18"/>
              </w:rPr>
              <w:t xml:space="preserve">  High School Diploma, Placement Test Equivalent</w:t>
            </w:r>
          </w:p>
          <w:p w:rsidR="00900426" w:rsidRPr="00900426" w:rsidRDefault="00900426" w:rsidP="00900426">
            <w:pPr>
              <w:rPr>
                <w:rFonts w:ascii="Times New Roman" w:hAnsi="Times New Roman"/>
                <w:sz w:val="18"/>
              </w:rPr>
            </w:pPr>
          </w:p>
        </w:tc>
      </w:tr>
      <w:tr w:rsidR="00900426" w:rsidRPr="00900426" w:rsidTr="00900426">
        <w:tc>
          <w:tcPr>
            <w:tcW w:w="5508" w:type="dxa"/>
            <w:hideMark/>
          </w:tcPr>
          <w:p w:rsidR="00900426" w:rsidRPr="00900426" w:rsidRDefault="00900426" w:rsidP="00900426">
            <w:pPr>
              <w:rPr>
                <w:rFonts w:ascii="Times New Roman" w:hAnsi="Times New Roman"/>
                <w:b/>
                <w:bCs/>
                <w:sz w:val="18"/>
              </w:rPr>
            </w:pPr>
            <w:r w:rsidRPr="00900426">
              <w:rPr>
                <w:rFonts w:ascii="Times New Roman" w:hAnsi="Times New Roman"/>
                <w:b/>
                <w:bCs/>
                <w:sz w:val="18"/>
              </w:rPr>
              <w:t>Certificate:</w:t>
            </w:r>
            <w:r w:rsidRPr="00900426">
              <w:rPr>
                <w:rFonts w:ascii="Times New Roman" w:hAnsi="Times New Roman"/>
                <w:sz w:val="18"/>
              </w:rPr>
              <w:t xml:space="preserve">  Logistics and Distribution Management Foundations Certificate (C25610H1)</w:t>
            </w:r>
          </w:p>
        </w:tc>
        <w:tc>
          <w:tcPr>
            <w:tcW w:w="3348" w:type="dxa"/>
          </w:tcPr>
          <w:p w:rsidR="00900426" w:rsidRPr="00900426" w:rsidRDefault="00900426" w:rsidP="00900426">
            <w:pPr>
              <w:rPr>
                <w:rFonts w:ascii="Times New Roman" w:hAnsi="Times New Roman"/>
                <w:sz w:val="18"/>
              </w:rPr>
            </w:pPr>
            <w:r w:rsidRPr="00900426">
              <w:rPr>
                <w:rFonts w:ascii="Times New Roman" w:hAnsi="Times New Roman"/>
                <w:b/>
                <w:bCs/>
                <w:sz w:val="18"/>
              </w:rPr>
              <w:t>Length of Program:</w:t>
            </w:r>
            <w:r w:rsidRPr="00900426">
              <w:rPr>
                <w:rFonts w:ascii="Times New Roman" w:hAnsi="Times New Roman"/>
                <w:sz w:val="18"/>
              </w:rPr>
              <w:t xml:space="preserve">  2 Semesters</w:t>
            </w:r>
          </w:p>
          <w:p w:rsidR="00900426" w:rsidRPr="00900426" w:rsidRDefault="00900426" w:rsidP="00900426">
            <w:pPr>
              <w:rPr>
                <w:rFonts w:ascii="Times New Roman" w:hAnsi="Times New Roman"/>
                <w:sz w:val="18"/>
              </w:rPr>
            </w:pPr>
            <w:r w:rsidRPr="00900426">
              <w:rPr>
                <w:rFonts w:ascii="Times New Roman" w:hAnsi="Times New Roman"/>
                <w:b/>
                <w:bCs/>
                <w:sz w:val="18"/>
              </w:rPr>
              <w:t>Prerequisite:</w:t>
            </w:r>
            <w:r w:rsidRPr="00900426">
              <w:rPr>
                <w:rFonts w:ascii="Times New Roman" w:hAnsi="Times New Roman"/>
                <w:sz w:val="18"/>
              </w:rPr>
              <w:t xml:space="preserve">  Placement Test Equivalent</w:t>
            </w:r>
          </w:p>
          <w:p w:rsidR="00900426" w:rsidRPr="00900426" w:rsidRDefault="00900426" w:rsidP="00900426">
            <w:pPr>
              <w:rPr>
                <w:rFonts w:ascii="Times New Roman" w:hAnsi="Times New Roman"/>
                <w:sz w:val="18"/>
              </w:rPr>
            </w:pPr>
          </w:p>
        </w:tc>
      </w:tr>
      <w:tr w:rsidR="00900426" w:rsidRPr="00900426" w:rsidTr="00900426">
        <w:tc>
          <w:tcPr>
            <w:tcW w:w="5508" w:type="dxa"/>
          </w:tcPr>
          <w:p w:rsidR="00900426" w:rsidRPr="00900426" w:rsidRDefault="00900426" w:rsidP="00900426">
            <w:pPr>
              <w:rPr>
                <w:rFonts w:ascii="Times New Roman" w:hAnsi="Times New Roman"/>
                <w:b/>
                <w:bCs/>
                <w:sz w:val="18"/>
              </w:rPr>
            </w:pPr>
          </w:p>
        </w:tc>
        <w:tc>
          <w:tcPr>
            <w:tcW w:w="3348" w:type="dxa"/>
          </w:tcPr>
          <w:p w:rsidR="00900426" w:rsidRPr="00900426" w:rsidRDefault="00900426" w:rsidP="00900426">
            <w:pPr>
              <w:rPr>
                <w:rFonts w:ascii="Times New Roman" w:hAnsi="Times New Roman"/>
                <w:b/>
                <w:bCs/>
                <w:sz w:val="18"/>
              </w:rPr>
            </w:pPr>
          </w:p>
        </w:tc>
      </w:tr>
    </w:tbl>
    <w:p w:rsidR="00900426" w:rsidRPr="00900426" w:rsidRDefault="00900426" w:rsidP="00900426">
      <w:pPr>
        <w:rPr>
          <w:rFonts w:ascii="Times New Roman" w:hAnsi="Times New Roman"/>
          <w:sz w:val="18"/>
        </w:rPr>
      </w:pPr>
      <w:r w:rsidRPr="00900426">
        <w:rPr>
          <w:rFonts w:ascii="Times New Roman" w:hAnsi="Times New Roman"/>
          <w:b/>
          <w:bCs/>
          <w:sz w:val="18"/>
        </w:rPr>
        <w:t>Work-Based Learning Requirements/Opportunities:</w:t>
      </w:r>
      <w:r w:rsidRPr="00900426">
        <w:rPr>
          <w:rFonts w:ascii="Times New Roman" w:hAnsi="Times New Roman"/>
          <w:sz w:val="18"/>
        </w:rPr>
        <w:t xml:space="preserve">  For Work-Based Learning education requirements/opportunities please see the appropriate Program Sequencing sheet.</w:t>
      </w:r>
    </w:p>
    <w:p w:rsidR="00900426" w:rsidRPr="00900426" w:rsidRDefault="00900426" w:rsidP="00900426">
      <w:pPr>
        <w:rPr>
          <w:rFonts w:ascii="Times New Roman" w:hAnsi="Times New Roman"/>
          <w:sz w:val="18"/>
        </w:rPr>
      </w:pPr>
    </w:p>
    <w:p w:rsidR="00900426" w:rsidRPr="00900426" w:rsidRDefault="00900426" w:rsidP="00900426">
      <w:pPr>
        <w:rPr>
          <w:rFonts w:ascii="Times New Roman" w:hAnsi="Times New Roman"/>
          <w:sz w:val="18"/>
        </w:rPr>
      </w:pPr>
      <w:r w:rsidRPr="00900426">
        <w:rPr>
          <w:rFonts w:ascii="Times New Roman" w:hAnsi="Times New Roman"/>
          <w:b/>
          <w:bCs/>
          <w:sz w:val="18"/>
        </w:rPr>
        <w:t>License or Certification Information:</w:t>
      </w:r>
      <w:r w:rsidRPr="00900426">
        <w:rPr>
          <w:rFonts w:ascii="Times New Roman" w:hAnsi="Times New Roman"/>
          <w:sz w:val="18"/>
        </w:rPr>
        <w:t xml:space="preserve">  None Required </w:t>
      </w:r>
    </w:p>
    <w:p w:rsidR="00900426" w:rsidRPr="00900426" w:rsidRDefault="00900426" w:rsidP="00900426">
      <w:pPr>
        <w:rPr>
          <w:rFonts w:ascii="Times New Roman" w:hAnsi="Times New Roman"/>
          <w:b/>
          <w:bCs/>
          <w:sz w:val="18"/>
        </w:rPr>
      </w:pPr>
    </w:p>
    <w:p w:rsidR="00900426" w:rsidRPr="00900426" w:rsidRDefault="00900426" w:rsidP="00900426">
      <w:pPr>
        <w:rPr>
          <w:rFonts w:ascii="Times New Roman" w:hAnsi="Times New Roman"/>
          <w:b/>
          <w:bCs/>
          <w:sz w:val="18"/>
        </w:rPr>
      </w:pPr>
      <w:r w:rsidRPr="00900426">
        <w:rPr>
          <w:rFonts w:ascii="Times New Roman" w:hAnsi="Times New Roman"/>
          <w:b/>
          <w:bCs/>
          <w:sz w:val="18"/>
        </w:rPr>
        <w:t>Program Information Contact:</w:t>
      </w:r>
    </w:p>
    <w:tbl>
      <w:tblPr>
        <w:tblW w:w="0" w:type="auto"/>
        <w:tblLook w:val="04A0" w:firstRow="1" w:lastRow="0" w:firstColumn="1" w:lastColumn="0" w:noHBand="0" w:noVBand="1"/>
      </w:tblPr>
      <w:tblGrid>
        <w:gridCol w:w="4428"/>
        <w:gridCol w:w="4428"/>
      </w:tblGrid>
      <w:tr w:rsidR="00900426" w:rsidRPr="00900426" w:rsidTr="00900426">
        <w:tc>
          <w:tcPr>
            <w:tcW w:w="4428" w:type="dxa"/>
          </w:tcPr>
          <w:p w:rsidR="00900426" w:rsidRPr="00900426" w:rsidRDefault="00900426" w:rsidP="00900426">
            <w:pPr>
              <w:widowControl/>
              <w:autoSpaceDE/>
              <w:adjustRightInd/>
              <w:rPr>
                <w:rFonts w:ascii="Times New Roman" w:hAnsi="Times New Roman"/>
                <w:sz w:val="18"/>
                <w:szCs w:val="18"/>
              </w:rPr>
            </w:pPr>
            <w:r w:rsidRPr="00900426">
              <w:rPr>
                <w:rFonts w:ascii="Times New Roman" w:hAnsi="Times New Roman"/>
                <w:sz w:val="18"/>
                <w:szCs w:val="18"/>
              </w:rPr>
              <w:t xml:space="preserve">Curriculum Chairperson: Kelly Gold </w:t>
            </w:r>
          </w:p>
          <w:p w:rsidR="00900426" w:rsidRPr="00900426" w:rsidRDefault="00900426" w:rsidP="00900426">
            <w:pPr>
              <w:widowControl/>
              <w:autoSpaceDE/>
              <w:adjustRightInd/>
              <w:rPr>
                <w:rFonts w:ascii="Times New Roman" w:hAnsi="Times New Roman"/>
                <w:sz w:val="18"/>
                <w:szCs w:val="18"/>
              </w:rPr>
            </w:pPr>
            <w:r w:rsidRPr="00900426">
              <w:rPr>
                <w:rFonts w:ascii="Times New Roman" w:hAnsi="Times New Roman"/>
                <w:sz w:val="18"/>
                <w:szCs w:val="18"/>
              </w:rPr>
              <w:t xml:space="preserve">Telephone Number: (910) 678-8507 </w:t>
            </w:r>
          </w:p>
          <w:p w:rsidR="00900426" w:rsidRPr="00900426" w:rsidRDefault="00900426" w:rsidP="00900426">
            <w:pPr>
              <w:widowControl/>
              <w:autoSpaceDE/>
              <w:adjustRightInd/>
              <w:rPr>
                <w:rFonts w:ascii="Times New Roman" w:hAnsi="Times New Roman"/>
                <w:sz w:val="18"/>
                <w:szCs w:val="18"/>
              </w:rPr>
            </w:pPr>
            <w:r w:rsidRPr="00900426">
              <w:rPr>
                <w:rFonts w:ascii="Times New Roman" w:hAnsi="Times New Roman"/>
                <w:sz w:val="18"/>
                <w:szCs w:val="18"/>
              </w:rPr>
              <w:t xml:space="preserve">Office Location: Cumberland Hall, Room 377K </w:t>
            </w:r>
          </w:p>
          <w:p w:rsidR="00900426" w:rsidRPr="00900426" w:rsidRDefault="00900426" w:rsidP="00900426">
            <w:pPr>
              <w:rPr>
                <w:rFonts w:ascii="Times New Roman" w:hAnsi="Times New Roman"/>
                <w:sz w:val="18"/>
                <w:szCs w:val="16"/>
              </w:rPr>
            </w:pPr>
            <w:r w:rsidRPr="00900426">
              <w:rPr>
                <w:rFonts w:ascii="Times New Roman" w:hAnsi="Times New Roman"/>
                <w:sz w:val="18"/>
              </w:rPr>
              <w:t xml:space="preserve">Email: </w:t>
            </w:r>
            <w:hyperlink r:id="rId4" w:history="1">
              <w:r w:rsidRPr="00900426">
                <w:rPr>
                  <w:rFonts w:ascii="Times New Roman" w:hAnsi="Times New Roman"/>
                  <w:color w:val="0000FF"/>
                  <w:sz w:val="18"/>
                  <w:u w:val="single"/>
                </w:rPr>
                <w:t>goldk@faytechcc.edu</w:t>
              </w:r>
            </w:hyperlink>
          </w:p>
          <w:p w:rsidR="00900426" w:rsidRPr="00900426" w:rsidRDefault="00900426" w:rsidP="00900426">
            <w:pPr>
              <w:rPr>
                <w:rFonts w:ascii="Times New Roman" w:hAnsi="Times New Roman"/>
                <w:b/>
                <w:bCs/>
                <w:sz w:val="18"/>
                <w:u w:val="single"/>
              </w:rPr>
            </w:pPr>
            <w:r w:rsidRPr="00900426">
              <w:rPr>
                <w:rFonts w:ascii="Times New Roman" w:hAnsi="Times New Roman"/>
                <w:sz w:val="18"/>
              </w:rPr>
              <w:t xml:space="preserve"> </w:t>
            </w:r>
          </w:p>
          <w:p w:rsidR="00900426" w:rsidRPr="00900426" w:rsidRDefault="00900426" w:rsidP="00900426">
            <w:pPr>
              <w:rPr>
                <w:rFonts w:ascii="Times New Roman" w:hAnsi="Times New Roman"/>
                <w:sz w:val="18"/>
              </w:rPr>
            </w:pPr>
          </w:p>
        </w:tc>
        <w:tc>
          <w:tcPr>
            <w:tcW w:w="4428" w:type="dxa"/>
            <w:hideMark/>
          </w:tcPr>
          <w:p w:rsidR="00900426" w:rsidRPr="00900426" w:rsidRDefault="00900426" w:rsidP="00900426">
            <w:pPr>
              <w:rPr>
                <w:rFonts w:ascii="Times New Roman" w:hAnsi="Times New Roman"/>
                <w:sz w:val="18"/>
              </w:rPr>
            </w:pPr>
            <w:r w:rsidRPr="00900426">
              <w:rPr>
                <w:rFonts w:ascii="Times New Roman" w:hAnsi="Times New Roman"/>
                <w:sz w:val="18"/>
              </w:rPr>
              <w:t>Department Office:  Cumberland Hall, Room 377</w:t>
            </w:r>
          </w:p>
          <w:p w:rsidR="00900426" w:rsidRPr="00900426" w:rsidRDefault="00900426" w:rsidP="00900426">
            <w:pPr>
              <w:rPr>
                <w:rFonts w:ascii="Times New Roman" w:hAnsi="Times New Roman"/>
                <w:sz w:val="18"/>
              </w:rPr>
            </w:pPr>
            <w:r w:rsidRPr="00900426">
              <w:rPr>
                <w:rFonts w:ascii="Times New Roman" w:hAnsi="Times New Roman"/>
                <w:sz w:val="18"/>
              </w:rPr>
              <w:t>Telephone: (910) 678-8292</w:t>
            </w:r>
          </w:p>
          <w:p w:rsidR="00900426" w:rsidRPr="00900426" w:rsidRDefault="00900426" w:rsidP="00900426">
            <w:pPr>
              <w:rPr>
                <w:rFonts w:ascii="Times New Roman" w:hAnsi="Times New Roman"/>
                <w:sz w:val="18"/>
                <w:szCs w:val="18"/>
              </w:rPr>
            </w:pPr>
            <w:r w:rsidRPr="00900426">
              <w:rPr>
                <w:rFonts w:ascii="Times New Roman" w:hAnsi="Times New Roman"/>
                <w:sz w:val="18"/>
                <w:szCs w:val="18"/>
              </w:rPr>
              <w:t xml:space="preserve">FTCC Web Site: </w:t>
            </w:r>
            <w:hyperlink r:id="rId5" w:history="1">
              <w:r w:rsidRPr="00900426">
                <w:rPr>
                  <w:rFonts w:ascii="Times New Roman" w:hAnsi="Times New Roman"/>
                  <w:color w:val="0000FF"/>
                  <w:sz w:val="18"/>
                  <w:szCs w:val="18"/>
                  <w:u w:val="single"/>
                </w:rPr>
                <w:t>FTTC Website</w:t>
              </w:r>
            </w:hyperlink>
          </w:p>
        </w:tc>
      </w:tr>
    </w:tbl>
    <w:p w:rsidR="00900426" w:rsidRPr="00900426" w:rsidRDefault="00900426" w:rsidP="00900426">
      <w:pPr>
        <w:rPr>
          <w:rFonts w:ascii="Times New Roman" w:hAnsi="Times New Roman"/>
          <w:sz w:val="18"/>
        </w:rPr>
      </w:pPr>
      <w:r w:rsidRPr="00900426">
        <w:rPr>
          <w:rFonts w:ascii="Times New Roman" w:hAnsi="Times New Roman"/>
          <w:b/>
          <w:bCs/>
          <w:sz w:val="18"/>
        </w:rPr>
        <w:t>Application Deadlines:</w:t>
      </w:r>
      <w:r w:rsidRPr="00900426">
        <w:rPr>
          <w:rFonts w:ascii="Times New Roman" w:hAnsi="Times New Roman"/>
          <w:sz w:val="18"/>
        </w:rPr>
        <w:t xml:space="preserve">  The program </w:t>
      </w:r>
      <w:proofErr w:type="gramStart"/>
      <w:r w:rsidRPr="00900426">
        <w:rPr>
          <w:rFonts w:ascii="Times New Roman" w:hAnsi="Times New Roman"/>
          <w:sz w:val="18"/>
        </w:rPr>
        <w:t>is designed</w:t>
      </w:r>
      <w:proofErr w:type="gramEnd"/>
      <w:r w:rsidRPr="00900426">
        <w:rPr>
          <w:rFonts w:ascii="Times New Roman" w:hAnsi="Times New Roman"/>
          <w:sz w:val="18"/>
        </w:rPr>
        <w:t xml:space="preserve"> for a student to enter during the fall semester.  A Student may enter at other times with approval of the Department Chairperson.</w:t>
      </w:r>
    </w:p>
    <w:p w:rsidR="00900426" w:rsidRPr="00900426" w:rsidRDefault="00900426" w:rsidP="00900426">
      <w:pPr>
        <w:rPr>
          <w:rFonts w:ascii="Times New Roman" w:hAnsi="Times New Roman"/>
          <w:sz w:val="18"/>
        </w:rPr>
      </w:pPr>
    </w:p>
    <w:p w:rsidR="00900426" w:rsidRPr="00900426" w:rsidRDefault="00900426" w:rsidP="00900426">
      <w:pPr>
        <w:widowControl/>
        <w:rPr>
          <w:rFonts w:ascii="Times New Roman" w:hAnsi="Times New Roman"/>
          <w:sz w:val="18"/>
          <w:szCs w:val="18"/>
        </w:rPr>
      </w:pPr>
      <w:r w:rsidRPr="00900426">
        <w:rPr>
          <w:rFonts w:ascii="Times New Roman" w:hAnsi="Times New Roman"/>
          <w:b/>
          <w:bCs/>
          <w:sz w:val="18"/>
          <w:szCs w:val="18"/>
        </w:rPr>
        <w:t xml:space="preserve">Scholarship/Title IV Financial Aid/VA Services:  </w:t>
      </w:r>
      <w:r w:rsidRPr="00900426">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900426">
        <w:rPr>
          <w:rFonts w:ascii="Times New Roman" w:hAnsi="Times New Roman"/>
          <w:b/>
          <w:bCs/>
          <w:sz w:val="18"/>
          <w:szCs w:val="18"/>
          <w:u w:val="single"/>
        </w:rPr>
        <w:t>may or may not be eligible</w:t>
      </w:r>
      <w:r w:rsidRPr="00900426">
        <w:rPr>
          <w:rFonts w:ascii="Times New Roman" w:hAnsi="Times New Roman"/>
          <w:sz w:val="18"/>
          <w:szCs w:val="18"/>
        </w:rPr>
        <w:t xml:space="preserve"> for Scholarship/Title IV Financial Aid/VA Services.  Please contact the Financial Aid Office, Student Center, </w:t>
      </w:r>
      <w:proofErr w:type="gramStart"/>
      <w:r w:rsidRPr="00900426">
        <w:rPr>
          <w:rFonts w:ascii="Times New Roman" w:hAnsi="Times New Roman"/>
          <w:sz w:val="18"/>
          <w:szCs w:val="18"/>
        </w:rPr>
        <w:t>Room</w:t>
      </w:r>
      <w:proofErr w:type="gramEnd"/>
      <w:r w:rsidRPr="00900426">
        <w:rPr>
          <w:rFonts w:ascii="Times New Roman" w:hAnsi="Times New Roman"/>
          <w:sz w:val="18"/>
          <w:szCs w:val="18"/>
        </w:rPr>
        <w:t xml:space="preserve"> 2; Telephone (910) 678-8242.  Veterans Services, General Classroom Building, Room 202, (910) 678-8580.</w:t>
      </w:r>
    </w:p>
    <w:p w:rsidR="00900426" w:rsidRPr="00900426" w:rsidRDefault="00900426" w:rsidP="00900426">
      <w:pPr>
        <w:rPr>
          <w:rFonts w:ascii="Times New Roman" w:hAnsi="Times New Roman"/>
          <w:sz w:val="18"/>
        </w:rPr>
      </w:pPr>
    </w:p>
    <w:p w:rsidR="00900426" w:rsidRPr="00900426" w:rsidRDefault="00900426" w:rsidP="00900426">
      <w:pPr>
        <w:rPr>
          <w:rFonts w:ascii="Times New Roman" w:hAnsi="Times New Roman"/>
          <w:sz w:val="18"/>
        </w:rPr>
      </w:pPr>
      <w:r w:rsidRPr="00900426">
        <w:rPr>
          <w:rFonts w:ascii="Times New Roman" w:hAnsi="Times New Roman"/>
          <w:b/>
          <w:bCs/>
          <w:sz w:val="18"/>
        </w:rPr>
        <w:t xml:space="preserve">Child Care Financial Assistance Information:  </w:t>
      </w:r>
    </w:p>
    <w:p w:rsidR="00900426" w:rsidRPr="00900426" w:rsidRDefault="00900426" w:rsidP="00900426">
      <w:pPr>
        <w:rPr>
          <w:rFonts w:ascii="Times New Roman" w:hAnsi="Times New Roman"/>
          <w:sz w:val="18"/>
        </w:rPr>
      </w:pPr>
      <w:r w:rsidRPr="00900426">
        <w:rPr>
          <w:rFonts w:ascii="Times New Roman" w:hAnsi="Times New Roman"/>
          <w:sz w:val="18"/>
        </w:rPr>
        <w:t>See Child Care Associate, Early Childhood Center, Room 210; Telephone: (910) 678-8486</w:t>
      </w:r>
    </w:p>
    <w:p w:rsidR="00900426" w:rsidRPr="00900426" w:rsidRDefault="00900426" w:rsidP="00900426">
      <w:pPr>
        <w:rPr>
          <w:rFonts w:ascii="Times New Roman" w:hAnsi="Times New Roman"/>
          <w:sz w:val="18"/>
        </w:rPr>
      </w:pPr>
    </w:p>
    <w:p w:rsidR="00900426" w:rsidRPr="00900426" w:rsidRDefault="00900426" w:rsidP="00900426">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right"/>
        <w:rPr>
          <w:rFonts w:ascii="Times New Roman" w:hAnsi="Times New Roman"/>
          <w:sz w:val="18"/>
          <w:szCs w:val="18"/>
        </w:rPr>
      </w:pPr>
      <w:r w:rsidRPr="00900426">
        <w:rPr>
          <w:rFonts w:ascii="Times New Roman" w:hAnsi="Times New Roman"/>
          <w:sz w:val="18"/>
        </w:rPr>
        <w:t>Revised:  08/07/17</w:t>
      </w:r>
    </w:p>
    <w:p w:rsidR="005A2B4B" w:rsidRDefault="005A2B4B" w:rsidP="00900426">
      <w:pPr>
        <w:pStyle w:val="Subtitle"/>
        <w:jc w:val="right"/>
      </w:pPr>
    </w:p>
    <w:sectPr w:rsidR="005A2B4B">
      <w:endnotePr>
        <w:numFmt w:val="decimal"/>
      </w:endnotePr>
      <w:pgSz w:w="12240" w:h="15840"/>
      <w:pgMar w:top="432" w:right="1008"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D5"/>
    <w:rsid w:val="000011ED"/>
    <w:rsid w:val="00002E35"/>
    <w:rsid w:val="000455B2"/>
    <w:rsid w:val="000A5CB3"/>
    <w:rsid w:val="000F1197"/>
    <w:rsid w:val="00140550"/>
    <w:rsid w:val="001D75D3"/>
    <w:rsid w:val="0026418E"/>
    <w:rsid w:val="002A6F15"/>
    <w:rsid w:val="002D599A"/>
    <w:rsid w:val="002E1291"/>
    <w:rsid w:val="00302113"/>
    <w:rsid w:val="00336862"/>
    <w:rsid w:val="003560C0"/>
    <w:rsid w:val="0037604B"/>
    <w:rsid w:val="003F2BB1"/>
    <w:rsid w:val="0042316A"/>
    <w:rsid w:val="00445DDC"/>
    <w:rsid w:val="00477B6D"/>
    <w:rsid w:val="004A2267"/>
    <w:rsid w:val="004F59E6"/>
    <w:rsid w:val="0050435C"/>
    <w:rsid w:val="005A2B4B"/>
    <w:rsid w:val="005E1459"/>
    <w:rsid w:val="00600CE7"/>
    <w:rsid w:val="00645D5F"/>
    <w:rsid w:val="006507D5"/>
    <w:rsid w:val="00665929"/>
    <w:rsid w:val="0072030C"/>
    <w:rsid w:val="00766BB5"/>
    <w:rsid w:val="00772822"/>
    <w:rsid w:val="00786500"/>
    <w:rsid w:val="007A197E"/>
    <w:rsid w:val="007D4311"/>
    <w:rsid w:val="0084213A"/>
    <w:rsid w:val="008E16DD"/>
    <w:rsid w:val="008E6591"/>
    <w:rsid w:val="00900426"/>
    <w:rsid w:val="00906B9D"/>
    <w:rsid w:val="00922653"/>
    <w:rsid w:val="00943340"/>
    <w:rsid w:val="00953401"/>
    <w:rsid w:val="00955145"/>
    <w:rsid w:val="00A2764B"/>
    <w:rsid w:val="00A65B65"/>
    <w:rsid w:val="00A767E0"/>
    <w:rsid w:val="00AD158F"/>
    <w:rsid w:val="00AE4B10"/>
    <w:rsid w:val="00B57E29"/>
    <w:rsid w:val="00BA2EDD"/>
    <w:rsid w:val="00C1703E"/>
    <w:rsid w:val="00C67305"/>
    <w:rsid w:val="00CE2177"/>
    <w:rsid w:val="00D16653"/>
    <w:rsid w:val="00D256A6"/>
    <w:rsid w:val="00D35DA2"/>
    <w:rsid w:val="00EB66CA"/>
    <w:rsid w:val="00ED6AF8"/>
    <w:rsid w:val="00F6559E"/>
    <w:rsid w:val="00FA5929"/>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9DF8C"/>
  <w15:docId w15:val="{527F0A8E-7C40-4BC0-8B77-399CA0AA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jc w:val="center"/>
      <w:outlineLvl w:val="0"/>
    </w:pPr>
    <w:rPr>
      <w:rFonts w:ascii="Times New Roman" w:hAnsi="Times New Roman"/>
      <w:b/>
      <w:bCs/>
      <w:u w:val="single"/>
    </w:rPr>
  </w:style>
  <w:style w:type="paragraph" w:styleId="Heading2">
    <w:name w:val="heading 2"/>
    <w:basedOn w:val="Normal"/>
    <w:next w:val="Normal"/>
    <w:qFormat/>
    <w:pPr>
      <w:keepNext/>
      <w:tabs>
        <w:tab w:val="center" w:pos="4752"/>
      </w:tabs>
      <w:jc w:val="center"/>
      <w:outlineLvl w:val="1"/>
    </w:pPr>
    <w:rPr>
      <w:rFonts w:ascii="Times New Roman" w:hAnsi="Times New Roman"/>
      <w:b/>
      <w:bCs/>
      <w:sz w:val="18"/>
      <w:szCs w:val="26"/>
    </w:rPr>
  </w:style>
  <w:style w:type="paragraph" w:styleId="Heading3">
    <w:name w:val="heading 3"/>
    <w:basedOn w:val="Normal"/>
    <w:next w:val="Normal"/>
    <w:qFormat/>
    <w:pPr>
      <w:keepNext/>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BodyText">
    <w:name w:val="Body Text"/>
    <w:basedOn w:val="Normal"/>
    <w:semiHidden/>
    <w:pPr>
      <w:widowControl/>
      <w:autoSpaceDE/>
      <w:autoSpaceDN/>
      <w:adjustRightInd/>
      <w:spacing w:after="120"/>
    </w:pPr>
    <w:rPr>
      <w:rFonts w:ascii="Times New Roman" w:hAnsi="Times New Roman"/>
    </w:rPr>
  </w:style>
  <w:style w:type="paragraph" w:styleId="Subtitle">
    <w:name w:val="Subtitle"/>
    <w:basedOn w:val="Normal"/>
    <w:link w:val="SubtitleChar"/>
    <w:qFormat/>
    <w:pPr>
      <w:widowControl/>
      <w:autoSpaceDE/>
      <w:autoSpaceDN/>
      <w:adjustRightInd/>
    </w:pPr>
    <w:rPr>
      <w:rFonts w:ascii="Times New Roman" w:hAnsi="Times New Roman"/>
      <w:b/>
      <w:bCs/>
      <w:sz w:val="16"/>
    </w:rPr>
  </w:style>
  <w:style w:type="character" w:styleId="Hyperlink">
    <w:name w:val="Hyperlink"/>
    <w:semiHidden/>
    <w:rPr>
      <w:color w:val="0000FF"/>
      <w:u w:val="single"/>
    </w:rPr>
  </w:style>
  <w:style w:type="paragraph" w:styleId="BodyText2">
    <w:name w:val="Body Text 2"/>
    <w:basedOn w:val="Normal"/>
    <w:semiHidden/>
    <w:rPr>
      <w:rFonts w:ascii="Times New Roman" w:hAnsi="Times New Roman"/>
      <w:sz w:val="18"/>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35DA2"/>
    <w:rPr>
      <w:rFonts w:ascii="Tahoma" w:hAnsi="Tahoma" w:cs="Tahoma"/>
      <w:sz w:val="16"/>
      <w:szCs w:val="16"/>
    </w:rPr>
  </w:style>
  <w:style w:type="character" w:customStyle="1" w:styleId="BalloonTextChar">
    <w:name w:val="Balloon Text Char"/>
    <w:link w:val="BalloonText"/>
    <w:uiPriority w:val="99"/>
    <w:semiHidden/>
    <w:rsid w:val="00D35DA2"/>
    <w:rPr>
      <w:rFonts w:ascii="Tahoma" w:hAnsi="Tahoma" w:cs="Tahoma"/>
      <w:sz w:val="16"/>
      <w:szCs w:val="16"/>
    </w:rPr>
  </w:style>
  <w:style w:type="character" w:customStyle="1" w:styleId="SubtitleChar">
    <w:name w:val="Subtitle Char"/>
    <w:link w:val="Subtitle"/>
    <w:rsid w:val="00900426"/>
    <w:rPr>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0009">
      <w:bodyDiv w:val="1"/>
      <w:marLeft w:val="0"/>
      <w:marRight w:val="0"/>
      <w:marTop w:val="0"/>
      <w:marBottom w:val="0"/>
      <w:divBdr>
        <w:top w:val="none" w:sz="0" w:space="0" w:color="auto"/>
        <w:left w:val="none" w:sz="0" w:space="0" w:color="auto"/>
        <w:bottom w:val="none" w:sz="0" w:space="0" w:color="auto"/>
        <w:right w:val="none" w:sz="0" w:space="0" w:color="auto"/>
      </w:divBdr>
    </w:div>
    <w:div w:id="264504615">
      <w:bodyDiv w:val="1"/>
      <w:marLeft w:val="0"/>
      <w:marRight w:val="0"/>
      <w:marTop w:val="0"/>
      <w:marBottom w:val="0"/>
      <w:divBdr>
        <w:top w:val="none" w:sz="0" w:space="0" w:color="auto"/>
        <w:left w:val="none" w:sz="0" w:space="0" w:color="auto"/>
        <w:bottom w:val="none" w:sz="0" w:space="0" w:color="auto"/>
        <w:right w:val="none" w:sz="0" w:space="0" w:color="auto"/>
      </w:divBdr>
    </w:div>
    <w:div w:id="417755851">
      <w:bodyDiv w:val="1"/>
      <w:marLeft w:val="0"/>
      <w:marRight w:val="0"/>
      <w:marTop w:val="0"/>
      <w:marBottom w:val="0"/>
      <w:divBdr>
        <w:top w:val="none" w:sz="0" w:space="0" w:color="auto"/>
        <w:left w:val="none" w:sz="0" w:space="0" w:color="auto"/>
        <w:bottom w:val="none" w:sz="0" w:space="0" w:color="auto"/>
        <w:right w:val="none" w:sz="0" w:space="0" w:color="auto"/>
      </w:divBdr>
      <w:divsChild>
        <w:div w:id="179469863">
          <w:marLeft w:val="0"/>
          <w:marRight w:val="0"/>
          <w:marTop w:val="0"/>
          <w:marBottom w:val="0"/>
          <w:divBdr>
            <w:top w:val="none" w:sz="0" w:space="0" w:color="auto"/>
            <w:left w:val="none" w:sz="0" w:space="0" w:color="auto"/>
            <w:bottom w:val="none" w:sz="0" w:space="0" w:color="auto"/>
            <w:right w:val="none" w:sz="0" w:space="0" w:color="auto"/>
          </w:divBdr>
        </w:div>
        <w:div w:id="189298808">
          <w:marLeft w:val="0"/>
          <w:marRight w:val="0"/>
          <w:marTop w:val="0"/>
          <w:marBottom w:val="0"/>
          <w:divBdr>
            <w:top w:val="none" w:sz="0" w:space="0" w:color="auto"/>
            <w:left w:val="none" w:sz="0" w:space="0" w:color="auto"/>
            <w:bottom w:val="none" w:sz="0" w:space="0" w:color="auto"/>
            <w:right w:val="none" w:sz="0" w:space="0" w:color="auto"/>
          </w:divBdr>
        </w:div>
        <w:div w:id="263003701">
          <w:marLeft w:val="0"/>
          <w:marRight w:val="0"/>
          <w:marTop w:val="0"/>
          <w:marBottom w:val="0"/>
          <w:divBdr>
            <w:top w:val="none" w:sz="0" w:space="0" w:color="auto"/>
            <w:left w:val="none" w:sz="0" w:space="0" w:color="auto"/>
            <w:bottom w:val="none" w:sz="0" w:space="0" w:color="auto"/>
            <w:right w:val="none" w:sz="0" w:space="0" w:color="auto"/>
          </w:divBdr>
        </w:div>
        <w:div w:id="318851898">
          <w:marLeft w:val="0"/>
          <w:marRight w:val="0"/>
          <w:marTop w:val="0"/>
          <w:marBottom w:val="0"/>
          <w:divBdr>
            <w:top w:val="none" w:sz="0" w:space="0" w:color="auto"/>
            <w:left w:val="none" w:sz="0" w:space="0" w:color="auto"/>
            <w:bottom w:val="none" w:sz="0" w:space="0" w:color="auto"/>
            <w:right w:val="none" w:sz="0" w:space="0" w:color="auto"/>
          </w:divBdr>
        </w:div>
        <w:div w:id="330333260">
          <w:marLeft w:val="0"/>
          <w:marRight w:val="0"/>
          <w:marTop w:val="0"/>
          <w:marBottom w:val="0"/>
          <w:divBdr>
            <w:top w:val="none" w:sz="0" w:space="0" w:color="auto"/>
            <w:left w:val="none" w:sz="0" w:space="0" w:color="auto"/>
            <w:bottom w:val="none" w:sz="0" w:space="0" w:color="auto"/>
            <w:right w:val="none" w:sz="0" w:space="0" w:color="auto"/>
          </w:divBdr>
        </w:div>
        <w:div w:id="457341650">
          <w:marLeft w:val="0"/>
          <w:marRight w:val="0"/>
          <w:marTop w:val="0"/>
          <w:marBottom w:val="0"/>
          <w:divBdr>
            <w:top w:val="none" w:sz="0" w:space="0" w:color="auto"/>
            <w:left w:val="none" w:sz="0" w:space="0" w:color="auto"/>
            <w:bottom w:val="none" w:sz="0" w:space="0" w:color="auto"/>
            <w:right w:val="none" w:sz="0" w:space="0" w:color="auto"/>
          </w:divBdr>
        </w:div>
        <w:div w:id="547762363">
          <w:marLeft w:val="0"/>
          <w:marRight w:val="0"/>
          <w:marTop w:val="0"/>
          <w:marBottom w:val="0"/>
          <w:divBdr>
            <w:top w:val="none" w:sz="0" w:space="0" w:color="auto"/>
            <w:left w:val="none" w:sz="0" w:space="0" w:color="auto"/>
            <w:bottom w:val="none" w:sz="0" w:space="0" w:color="auto"/>
            <w:right w:val="none" w:sz="0" w:space="0" w:color="auto"/>
          </w:divBdr>
        </w:div>
        <w:div w:id="566383673">
          <w:marLeft w:val="0"/>
          <w:marRight w:val="0"/>
          <w:marTop w:val="0"/>
          <w:marBottom w:val="0"/>
          <w:divBdr>
            <w:top w:val="none" w:sz="0" w:space="0" w:color="auto"/>
            <w:left w:val="none" w:sz="0" w:space="0" w:color="auto"/>
            <w:bottom w:val="none" w:sz="0" w:space="0" w:color="auto"/>
            <w:right w:val="none" w:sz="0" w:space="0" w:color="auto"/>
          </w:divBdr>
        </w:div>
        <w:div w:id="578947530">
          <w:marLeft w:val="0"/>
          <w:marRight w:val="0"/>
          <w:marTop w:val="0"/>
          <w:marBottom w:val="0"/>
          <w:divBdr>
            <w:top w:val="none" w:sz="0" w:space="0" w:color="auto"/>
            <w:left w:val="none" w:sz="0" w:space="0" w:color="auto"/>
            <w:bottom w:val="none" w:sz="0" w:space="0" w:color="auto"/>
            <w:right w:val="none" w:sz="0" w:space="0" w:color="auto"/>
          </w:divBdr>
        </w:div>
        <w:div w:id="1142964142">
          <w:marLeft w:val="0"/>
          <w:marRight w:val="0"/>
          <w:marTop w:val="0"/>
          <w:marBottom w:val="0"/>
          <w:divBdr>
            <w:top w:val="none" w:sz="0" w:space="0" w:color="auto"/>
            <w:left w:val="none" w:sz="0" w:space="0" w:color="auto"/>
            <w:bottom w:val="none" w:sz="0" w:space="0" w:color="auto"/>
            <w:right w:val="none" w:sz="0" w:space="0" w:color="auto"/>
          </w:divBdr>
        </w:div>
        <w:div w:id="1313486341">
          <w:marLeft w:val="0"/>
          <w:marRight w:val="0"/>
          <w:marTop w:val="0"/>
          <w:marBottom w:val="0"/>
          <w:divBdr>
            <w:top w:val="none" w:sz="0" w:space="0" w:color="auto"/>
            <w:left w:val="none" w:sz="0" w:space="0" w:color="auto"/>
            <w:bottom w:val="none" w:sz="0" w:space="0" w:color="auto"/>
            <w:right w:val="none" w:sz="0" w:space="0" w:color="auto"/>
          </w:divBdr>
        </w:div>
        <w:div w:id="1463041986">
          <w:marLeft w:val="0"/>
          <w:marRight w:val="0"/>
          <w:marTop w:val="0"/>
          <w:marBottom w:val="0"/>
          <w:divBdr>
            <w:top w:val="none" w:sz="0" w:space="0" w:color="auto"/>
            <w:left w:val="none" w:sz="0" w:space="0" w:color="auto"/>
            <w:bottom w:val="none" w:sz="0" w:space="0" w:color="auto"/>
            <w:right w:val="none" w:sz="0" w:space="0" w:color="auto"/>
          </w:divBdr>
        </w:div>
        <w:div w:id="1726025233">
          <w:marLeft w:val="0"/>
          <w:marRight w:val="0"/>
          <w:marTop w:val="0"/>
          <w:marBottom w:val="0"/>
          <w:divBdr>
            <w:top w:val="none" w:sz="0" w:space="0" w:color="auto"/>
            <w:left w:val="none" w:sz="0" w:space="0" w:color="auto"/>
            <w:bottom w:val="none" w:sz="0" w:space="0" w:color="auto"/>
            <w:right w:val="none" w:sz="0" w:space="0" w:color="auto"/>
          </w:divBdr>
        </w:div>
        <w:div w:id="1787311784">
          <w:marLeft w:val="0"/>
          <w:marRight w:val="0"/>
          <w:marTop w:val="0"/>
          <w:marBottom w:val="0"/>
          <w:divBdr>
            <w:top w:val="none" w:sz="0" w:space="0" w:color="auto"/>
            <w:left w:val="none" w:sz="0" w:space="0" w:color="auto"/>
            <w:bottom w:val="none" w:sz="0" w:space="0" w:color="auto"/>
            <w:right w:val="none" w:sz="0" w:space="0" w:color="auto"/>
          </w:divBdr>
        </w:div>
        <w:div w:id="1820153385">
          <w:marLeft w:val="0"/>
          <w:marRight w:val="0"/>
          <w:marTop w:val="0"/>
          <w:marBottom w:val="0"/>
          <w:divBdr>
            <w:top w:val="none" w:sz="0" w:space="0" w:color="auto"/>
            <w:left w:val="none" w:sz="0" w:space="0" w:color="auto"/>
            <w:bottom w:val="none" w:sz="0" w:space="0" w:color="auto"/>
            <w:right w:val="none" w:sz="0" w:space="0" w:color="auto"/>
          </w:divBdr>
        </w:div>
        <w:div w:id="1863782352">
          <w:marLeft w:val="0"/>
          <w:marRight w:val="0"/>
          <w:marTop w:val="0"/>
          <w:marBottom w:val="0"/>
          <w:divBdr>
            <w:top w:val="none" w:sz="0" w:space="0" w:color="auto"/>
            <w:left w:val="none" w:sz="0" w:space="0" w:color="auto"/>
            <w:bottom w:val="none" w:sz="0" w:space="0" w:color="auto"/>
            <w:right w:val="none" w:sz="0" w:space="0" w:color="auto"/>
          </w:divBdr>
        </w:div>
        <w:div w:id="1996302593">
          <w:marLeft w:val="0"/>
          <w:marRight w:val="0"/>
          <w:marTop w:val="0"/>
          <w:marBottom w:val="0"/>
          <w:divBdr>
            <w:top w:val="none" w:sz="0" w:space="0" w:color="auto"/>
            <w:left w:val="none" w:sz="0" w:space="0" w:color="auto"/>
            <w:bottom w:val="none" w:sz="0" w:space="0" w:color="auto"/>
            <w:right w:val="none" w:sz="0" w:space="0" w:color="auto"/>
          </w:divBdr>
        </w:div>
        <w:div w:id="2102409664">
          <w:marLeft w:val="0"/>
          <w:marRight w:val="0"/>
          <w:marTop w:val="0"/>
          <w:marBottom w:val="0"/>
          <w:divBdr>
            <w:top w:val="none" w:sz="0" w:space="0" w:color="auto"/>
            <w:left w:val="none" w:sz="0" w:space="0" w:color="auto"/>
            <w:bottom w:val="none" w:sz="0" w:space="0" w:color="auto"/>
            <w:right w:val="none" w:sz="0" w:space="0" w:color="auto"/>
          </w:divBdr>
        </w:div>
      </w:divsChild>
    </w:div>
    <w:div w:id="892738931">
      <w:bodyDiv w:val="1"/>
      <w:marLeft w:val="0"/>
      <w:marRight w:val="0"/>
      <w:marTop w:val="0"/>
      <w:marBottom w:val="0"/>
      <w:divBdr>
        <w:top w:val="none" w:sz="0" w:space="0" w:color="auto"/>
        <w:left w:val="none" w:sz="0" w:space="0" w:color="auto"/>
        <w:bottom w:val="none" w:sz="0" w:space="0" w:color="auto"/>
        <w:right w:val="none" w:sz="0" w:space="0" w:color="auto"/>
      </w:divBdr>
      <w:divsChild>
        <w:div w:id="249899964">
          <w:marLeft w:val="0"/>
          <w:marRight w:val="0"/>
          <w:marTop w:val="0"/>
          <w:marBottom w:val="0"/>
          <w:divBdr>
            <w:top w:val="none" w:sz="0" w:space="0" w:color="auto"/>
            <w:left w:val="none" w:sz="0" w:space="0" w:color="auto"/>
            <w:bottom w:val="none" w:sz="0" w:space="0" w:color="auto"/>
            <w:right w:val="none" w:sz="0" w:space="0" w:color="auto"/>
          </w:divBdr>
        </w:div>
        <w:div w:id="870922737">
          <w:marLeft w:val="0"/>
          <w:marRight w:val="0"/>
          <w:marTop w:val="0"/>
          <w:marBottom w:val="0"/>
          <w:divBdr>
            <w:top w:val="none" w:sz="0" w:space="0" w:color="auto"/>
            <w:left w:val="none" w:sz="0" w:space="0" w:color="auto"/>
            <w:bottom w:val="none" w:sz="0" w:space="0" w:color="auto"/>
            <w:right w:val="none" w:sz="0" w:space="0" w:color="auto"/>
          </w:divBdr>
        </w:div>
        <w:div w:id="1363050308">
          <w:marLeft w:val="0"/>
          <w:marRight w:val="0"/>
          <w:marTop w:val="0"/>
          <w:marBottom w:val="0"/>
          <w:divBdr>
            <w:top w:val="none" w:sz="0" w:space="0" w:color="auto"/>
            <w:left w:val="none" w:sz="0" w:space="0" w:color="auto"/>
            <w:bottom w:val="none" w:sz="0" w:space="0" w:color="auto"/>
            <w:right w:val="none" w:sz="0" w:space="0" w:color="auto"/>
          </w:divBdr>
        </w:div>
        <w:div w:id="1735468902">
          <w:marLeft w:val="0"/>
          <w:marRight w:val="0"/>
          <w:marTop w:val="0"/>
          <w:marBottom w:val="0"/>
          <w:divBdr>
            <w:top w:val="none" w:sz="0" w:space="0" w:color="auto"/>
            <w:left w:val="none" w:sz="0" w:space="0" w:color="auto"/>
            <w:bottom w:val="none" w:sz="0" w:space="0" w:color="auto"/>
            <w:right w:val="none" w:sz="0" w:space="0" w:color="auto"/>
          </w:divBdr>
        </w:div>
        <w:div w:id="2118599980">
          <w:marLeft w:val="0"/>
          <w:marRight w:val="0"/>
          <w:marTop w:val="0"/>
          <w:marBottom w:val="0"/>
          <w:divBdr>
            <w:top w:val="none" w:sz="0" w:space="0" w:color="auto"/>
            <w:left w:val="none" w:sz="0" w:space="0" w:color="auto"/>
            <w:bottom w:val="none" w:sz="0" w:space="0" w:color="auto"/>
            <w:right w:val="none" w:sz="0" w:space="0" w:color="auto"/>
          </w:divBdr>
        </w:div>
      </w:divsChild>
    </w:div>
    <w:div w:id="968779823">
      <w:bodyDiv w:val="1"/>
      <w:marLeft w:val="0"/>
      <w:marRight w:val="0"/>
      <w:marTop w:val="0"/>
      <w:marBottom w:val="0"/>
      <w:divBdr>
        <w:top w:val="none" w:sz="0" w:space="0" w:color="auto"/>
        <w:left w:val="none" w:sz="0" w:space="0" w:color="auto"/>
        <w:bottom w:val="none" w:sz="0" w:space="0" w:color="auto"/>
        <w:right w:val="none" w:sz="0" w:space="0" w:color="auto"/>
      </w:divBdr>
    </w:div>
    <w:div w:id="9861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ytechcc.edu/" TargetMode="External"/><Relationship Id="rId4" Type="http://schemas.openxmlformats.org/officeDocument/2006/relationships/hyperlink" Target="mailto:goldk@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4554</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6488158</vt:i4>
      </vt:variant>
      <vt:variant>
        <vt:i4>0</vt:i4>
      </vt:variant>
      <vt:variant>
        <vt:i4>0</vt:i4>
      </vt:variant>
      <vt:variant>
        <vt:i4>5</vt:i4>
      </vt:variant>
      <vt:variant>
        <vt:lpwstr>mailto:goldk@faytechcc.edu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3</cp:revision>
  <cp:lastPrinted>2015-05-19T13:44:00Z</cp:lastPrinted>
  <dcterms:created xsi:type="dcterms:W3CDTF">2017-08-08T14:19:00Z</dcterms:created>
  <dcterms:modified xsi:type="dcterms:W3CDTF">2017-08-08T14:20:00Z</dcterms:modified>
</cp:coreProperties>
</file>