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31" w:rsidRPr="002F4BB2" w:rsidRDefault="00771131" w:rsidP="002F4BB2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2F4BB2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771131" w:rsidRDefault="00771131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DENTAL HYGIENE (A45260)</w:t>
      </w:r>
    </w:p>
    <w:p w:rsidR="00771131" w:rsidRDefault="00771131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4E5B46">
        <w:rPr>
          <w:rFonts w:ascii="Times New Roman" w:hAnsi="Times New Roman"/>
          <w:sz w:val="18"/>
          <w:szCs w:val="20"/>
        </w:rPr>
        <w:t>Summer 2023</w:t>
      </w:r>
    </w:p>
    <w:p w:rsidR="00771131" w:rsidRDefault="00742B2C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7183D">
        <w:rPr>
          <w:rFonts w:ascii="Times New Roman" w:hAnsi="Times New Roman"/>
          <w:sz w:val="18"/>
          <w:szCs w:val="20"/>
        </w:rPr>
        <w:t>11</w:t>
      </w:r>
      <w:r w:rsidR="00771131">
        <w:rPr>
          <w:rFonts w:ascii="Times New Roman" w:hAnsi="Times New Roman"/>
          <w:sz w:val="18"/>
          <w:szCs w:val="20"/>
        </w:rPr>
        <w:t>/</w:t>
      </w:r>
      <w:r w:rsidR="0067183D">
        <w:rPr>
          <w:rFonts w:ascii="Times New Roman" w:hAnsi="Times New Roman"/>
          <w:sz w:val="18"/>
          <w:szCs w:val="20"/>
        </w:rPr>
        <w:t>28</w:t>
      </w:r>
      <w:bookmarkStart w:id="0" w:name="_GoBack"/>
      <w:bookmarkEnd w:id="0"/>
      <w:r w:rsidR="00771131">
        <w:rPr>
          <w:rFonts w:ascii="Times New Roman" w:hAnsi="Times New Roman"/>
          <w:sz w:val="18"/>
          <w:szCs w:val="20"/>
        </w:rPr>
        <w:t>/</w:t>
      </w:r>
      <w:r w:rsidR="000B0126">
        <w:rPr>
          <w:rFonts w:ascii="Times New Roman" w:hAnsi="Times New Roman"/>
          <w:sz w:val="18"/>
          <w:szCs w:val="20"/>
        </w:rPr>
        <w:t>2</w:t>
      </w:r>
      <w:r w:rsidR="004E5B46">
        <w:rPr>
          <w:rFonts w:ascii="Times New Roman" w:hAnsi="Times New Roman"/>
          <w:sz w:val="18"/>
          <w:szCs w:val="20"/>
        </w:rPr>
        <w:t>2</w:t>
      </w:r>
    </w:p>
    <w:p w:rsidR="00771131" w:rsidRDefault="00771131">
      <w:pPr>
        <w:jc w:val="both"/>
        <w:rPr>
          <w:rFonts w:ascii="Times New Roman" w:hAnsi="Times New Roman"/>
          <w:sz w:val="18"/>
          <w:szCs w:val="20"/>
        </w:rPr>
      </w:pPr>
    </w:p>
    <w:p w:rsidR="00771131" w:rsidRDefault="007711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C345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771131" w:rsidRDefault="007711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Prerequisites:</w:t>
      </w:r>
      <w:r w:rsidR="005D7174">
        <w:rPr>
          <w:rFonts w:ascii="Times New Roman" w:hAnsi="Times New Roman"/>
          <w:sz w:val="18"/>
          <w:szCs w:val="18"/>
        </w:rPr>
        <w:t xml:space="preserve"> High School Diploma/GED, 1 Unit of Biology, 1 Unit of Chemistry, ENG-002 Tier 2 or Placement Test Equivalent</w:t>
      </w:r>
      <w:r w:rsidR="0094493F">
        <w:rPr>
          <w:rFonts w:ascii="Times New Roman" w:hAnsi="Times New Roman"/>
          <w:sz w:val="18"/>
          <w:szCs w:val="18"/>
        </w:rPr>
        <w:t>, TEAS test score proficient or higher</w:t>
      </w:r>
    </w:p>
    <w:p w:rsidR="00771131" w:rsidRDefault="007711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9C345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:rsidR="002F4BB2" w:rsidRDefault="002F4BB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1131" w:rsidRDefault="0077113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71131" w:rsidRDefault="0077113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42576">
        <w:tc>
          <w:tcPr>
            <w:tcW w:w="1008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42576">
        <w:tc>
          <w:tcPr>
            <w:tcW w:w="1008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576">
        <w:tc>
          <w:tcPr>
            <w:tcW w:w="1008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142576" w:rsidRDefault="00142576" w:rsidP="00B761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2576" w:rsidRDefault="00142576" w:rsidP="00B76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BIO163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Anatomy &amp; Physiology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DEN110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Orofacial Anatomy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DEN111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Infection/Hazard Control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DEN120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Dental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Hyg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Preclinic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DEN121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Dental Hygiene Preclinic 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9F1529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71131" w:rsidRDefault="00771131" w:rsidP="00AF7D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F7DB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 w:rsidP="00CE73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2F4BB2" w:rsidRDefault="002F4BB2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1131" w:rsidRDefault="0077113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71131" w:rsidRDefault="0077113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BIO175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Microbiology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DEN112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Radiography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DEN124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Periodontology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DEN130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Theory I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DEN131 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Clinic I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DEN222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General &amp; Oral Pathology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2F4BB2" w:rsidRDefault="002F4BB2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1131" w:rsidRDefault="0077113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71131" w:rsidRDefault="0077113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71131">
        <w:tc>
          <w:tcPr>
            <w:tcW w:w="1008" w:type="dxa"/>
          </w:tcPr>
          <w:p w:rsidR="00771131" w:rsidRDefault="00771131" w:rsidP="006E0D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6E0D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E0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771131" w:rsidRDefault="006E0DFC" w:rsidP="006E0D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Interpersonal Com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DFC">
        <w:tc>
          <w:tcPr>
            <w:tcW w:w="1008" w:type="dxa"/>
          </w:tcPr>
          <w:p w:rsidR="006E0DFC" w:rsidRDefault="006E0DFC" w:rsidP="00877D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6E0DFC" w:rsidRDefault="006E0DFC" w:rsidP="00877D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:rsidR="006E0DFC" w:rsidRDefault="006E0DFC" w:rsidP="00877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0DFC" w:rsidRDefault="006E0DFC" w:rsidP="00877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 w:rsidP="00877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 w:rsidP="00877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0DFC">
        <w:tc>
          <w:tcPr>
            <w:tcW w:w="1008" w:type="dxa"/>
          </w:tcPr>
          <w:p w:rsidR="006E0DFC" w:rsidRDefault="006E0DF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DEN125</w:t>
            </w:r>
          </w:p>
        </w:tc>
        <w:tc>
          <w:tcPr>
            <w:tcW w:w="2880" w:type="dxa"/>
          </w:tcPr>
          <w:p w:rsidR="006E0DFC" w:rsidRDefault="006E0DFC">
            <w:r>
              <w:rPr>
                <w:rFonts w:ascii="Times New Roman" w:hAnsi="Times New Roman"/>
                <w:sz w:val="18"/>
                <w:szCs w:val="18"/>
              </w:rPr>
              <w:t>Dental Office Emergencies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0DFC">
        <w:tc>
          <w:tcPr>
            <w:tcW w:w="1008" w:type="dxa"/>
          </w:tcPr>
          <w:p w:rsidR="006E0DFC" w:rsidRDefault="006E0DF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DEN140</w:t>
            </w:r>
          </w:p>
        </w:tc>
        <w:tc>
          <w:tcPr>
            <w:tcW w:w="2880" w:type="dxa"/>
          </w:tcPr>
          <w:p w:rsidR="006E0DFC" w:rsidRDefault="006E0DFC">
            <w:r>
              <w:rPr>
                <w:rFonts w:ascii="Times New Roman" w:hAnsi="Times New Roman"/>
                <w:sz w:val="18"/>
                <w:szCs w:val="18"/>
              </w:rPr>
              <w:t>Dental Hygiene Theory II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E0DFC" w:rsidRDefault="00C12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92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E0DFC">
        <w:tc>
          <w:tcPr>
            <w:tcW w:w="1008" w:type="dxa"/>
          </w:tcPr>
          <w:p w:rsidR="006E0DFC" w:rsidRDefault="006E0DF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DEN141</w:t>
            </w:r>
          </w:p>
        </w:tc>
        <w:tc>
          <w:tcPr>
            <w:tcW w:w="2880" w:type="dxa"/>
          </w:tcPr>
          <w:p w:rsidR="006E0DFC" w:rsidRDefault="006E0DFC">
            <w:r>
              <w:rPr>
                <w:rFonts w:ascii="Times New Roman" w:hAnsi="Times New Roman"/>
                <w:sz w:val="18"/>
                <w:szCs w:val="18"/>
              </w:rPr>
              <w:t>Dental Hygiene Clinic II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E0DFC">
        <w:tc>
          <w:tcPr>
            <w:tcW w:w="1008" w:type="dxa"/>
          </w:tcPr>
          <w:p w:rsidR="006E0DFC" w:rsidRDefault="006E0DF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:rsidR="006E0DFC" w:rsidRDefault="006E0DFC"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0DFC">
        <w:tc>
          <w:tcPr>
            <w:tcW w:w="1008" w:type="dxa"/>
          </w:tcPr>
          <w:p w:rsidR="006E0DFC" w:rsidRDefault="006E0D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E0DFC" w:rsidRDefault="006E0D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E0DFC" w:rsidTr="009255AC">
        <w:trPr>
          <w:trHeight w:val="80"/>
        </w:trPr>
        <w:tc>
          <w:tcPr>
            <w:tcW w:w="1008" w:type="dxa"/>
          </w:tcPr>
          <w:p w:rsidR="006E0DFC" w:rsidRDefault="006E0D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E0DFC" w:rsidRDefault="006E0D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6E0DFC" w:rsidRDefault="009255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E0DFC" w:rsidRDefault="006E0D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255A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2F4BB2" w:rsidRDefault="002F4BB2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1131" w:rsidRDefault="0077113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71131" w:rsidRDefault="0077113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15914">
        <w:tc>
          <w:tcPr>
            <w:tcW w:w="1008" w:type="dxa"/>
          </w:tcPr>
          <w:p w:rsidR="00E15914" w:rsidRDefault="00E15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E15914" w:rsidRDefault="00E15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15914">
        <w:tc>
          <w:tcPr>
            <w:tcW w:w="1008" w:type="dxa"/>
          </w:tcPr>
          <w:p w:rsidR="00E15914" w:rsidRDefault="00E15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15914" w:rsidRDefault="00E15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5914" w:rsidRDefault="00E15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BIO180</w:t>
            </w:r>
          </w:p>
        </w:tc>
        <w:tc>
          <w:tcPr>
            <w:tcW w:w="2880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Biological Chemistry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DEN123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Nutrition/Dental Health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DEN220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Theory III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DEN221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Clinic III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DEN223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Pharmacology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DEN232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Community Dental Health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1425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142576" w:rsidP="001425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771131" w:rsidRDefault="00AF7D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771131" w:rsidRDefault="00771131" w:rsidP="00AF7D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F7DB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2F4BB2" w:rsidRDefault="002F4BB2">
      <w:pPr>
        <w:pStyle w:val="Heading1"/>
        <w:ind w:left="0"/>
      </w:pPr>
    </w:p>
    <w:p w:rsidR="00771131" w:rsidRPr="002F4BB2" w:rsidRDefault="00771131" w:rsidP="002F4BB2">
      <w:pPr>
        <w:rPr>
          <w:rFonts w:ascii="Times New Roman" w:hAnsi="Times New Roman"/>
          <w:b/>
          <w:sz w:val="18"/>
          <w:szCs w:val="18"/>
        </w:rPr>
      </w:pPr>
      <w:r w:rsidRPr="002F4BB2">
        <w:rPr>
          <w:rFonts w:ascii="Times New Roman" w:hAnsi="Times New Roman"/>
          <w:b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71131" w:rsidRDefault="0077113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DEN224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Materials and Procedures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DEN230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Theory IV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DEN231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Dental Hygiene Clinic IV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DEN233</w:t>
            </w:r>
          </w:p>
        </w:tc>
        <w:tc>
          <w:tcPr>
            <w:tcW w:w="2880" w:type="dxa"/>
          </w:tcPr>
          <w:p w:rsidR="00771131" w:rsidRDefault="00771131"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71131">
        <w:tc>
          <w:tcPr>
            <w:tcW w:w="1008" w:type="dxa"/>
          </w:tcPr>
          <w:p w:rsidR="00771131" w:rsidRDefault="007711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71131" w:rsidRDefault="007711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71131" w:rsidRDefault="0077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771131" w:rsidRDefault="0077113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7</w:t>
      </w:r>
      <w:r w:rsidR="009255AC">
        <w:rPr>
          <w:rFonts w:ascii="Times New Roman" w:hAnsi="Times New Roman"/>
          <w:b/>
          <w:bCs/>
          <w:sz w:val="18"/>
          <w:szCs w:val="18"/>
        </w:rPr>
        <w:t>6</w:t>
      </w:r>
    </w:p>
    <w:p w:rsidR="00771131" w:rsidRDefault="0094493F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W</w:t>
      </w:r>
      <w:r w:rsidR="007616B5">
        <w:rPr>
          <w:rFonts w:ascii="Times New Roman" w:hAnsi="Times New Roman"/>
          <w:b/>
          <w:bCs/>
          <w:sz w:val="18"/>
          <w:szCs w:val="18"/>
        </w:rPr>
        <w:t>ork</w:t>
      </w:r>
      <w:r w:rsidR="005C432E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 Op</w:t>
      </w:r>
      <w:r w:rsidR="00771131">
        <w:rPr>
          <w:rFonts w:ascii="Times New Roman" w:hAnsi="Times New Roman"/>
          <w:b/>
          <w:bCs/>
          <w:sz w:val="18"/>
          <w:szCs w:val="18"/>
        </w:rPr>
        <w:t xml:space="preserve">tion: </w:t>
      </w:r>
      <w:r w:rsidR="00771131">
        <w:rPr>
          <w:rFonts w:ascii="Times New Roman" w:hAnsi="Times New Roman"/>
          <w:sz w:val="18"/>
          <w:szCs w:val="18"/>
        </w:rPr>
        <w:t>NA</w:t>
      </w:r>
      <w:r w:rsidR="00771131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71131" w:rsidRDefault="0077113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licensure and employment opportunities.</w:t>
      </w:r>
    </w:p>
    <w:p w:rsidR="002F4BB2" w:rsidRDefault="002F4BB2" w:rsidP="002F4BB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F4BB2" w:rsidRDefault="002F4BB2" w:rsidP="002F4BB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*Note: </w:t>
      </w:r>
      <w:r>
        <w:rPr>
          <w:rFonts w:ascii="Times New Roman" w:hAnsi="Times New Roman"/>
          <w:sz w:val="18"/>
          <w:szCs w:val="18"/>
        </w:rPr>
        <w:t>Students may not take an introductory foreign language to fulfill the Humanities/Fine Arts requirement.</w:t>
      </w: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Dental hygiene students will not discriminate against patients on the grounds of race, color, national origin, religion, sex, age, disability, </w:t>
      </w: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or political affiliation.  No student will be allowed to deliver patient services in any setting until s/he has been instructed in infection </w:t>
      </w: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control (as per OSHA guidelines) and has mastered material on safety/universal precautions with satisfactory accuracy.  Following </w:t>
      </w: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mastery of infection control skills and under faculty supervision, each student will be expected to provide services for Patients with </w:t>
      </w:r>
    </w:p>
    <w:p w:rsidR="002F4BB2" w:rsidRDefault="002F4BB2" w:rsidP="002F4BB2">
      <w:pPr>
        <w:ind w:right="-19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health deviations, including patients with HIV/HBV and other blood borne/infectious diseases, as part of routine Clinical/lab curriculum </w:t>
      </w:r>
    </w:p>
    <w:p w:rsidR="00771131" w:rsidRPr="00B23C73" w:rsidRDefault="002F4BB2" w:rsidP="00B23C73">
      <w:pPr>
        <w:ind w:right="-198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</w:rPr>
        <w:t>experiences.</w:t>
      </w:r>
    </w:p>
    <w:p w:rsidR="00771131" w:rsidRDefault="00771131">
      <w:pPr>
        <w:ind w:right="-1980"/>
        <w:rPr>
          <w:rFonts w:ascii="Times New Roman" w:hAnsi="Times New Roman"/>
          <w:sz w:val="18"/>
          <w:szCs w:val="18"/>
        </w:rPr>
      </w:pPr>
    </w:p>
    <w:sectPr w:rsidR="00771131" w:rsidSect="002F4BB2">
      <w:endnotePr>
        <w:numFmt w:val="decimal"/>
      </w:endnotePr>
      <w:type w:val="continuous"/>
      <w:pgSz w:w="12240" w:h="15840"/>
      <w:pgMar w:top="432" w:right="144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2"/>
    <w:rsid w:val="00014B14"/>
    <w:rsid w:val="00025B7F"/>
    <w:rsid w:val="000B0126"/>
    <w:rsid w:val="000D00F8"/>
    <w:rsid w:val="00117BC7"/>
    <w:rsid w:val="00142576"/>
    <w:rsid w:val="001B488B"/>
    <w:rsid w:val="002F4BB2"/>
    <w:rsid w:val="00390AB3"/>
    <w:rsid w:val="003E01EB"/>
    <w:rsid w:val="00456E48"/>
    <w:rsid w:val="00483DBB"/>
    <w:rsid w:val="004E5B46"/>
    <w:rsid w:val="004F7235"/>
    <w:rsid w:val="005C432E"/>
    <w:rsid w:val="005D7174"/>
    <w:rsid w:val="0067183D"/>
    <w:rsid w:val="006E0DFC"/>
    <w:rsid w:val="006F240B"/>
    <w:rsid w:val="00703378"/>
    <w:rsid w:val="00742B2C"/>
    <w:rsid w:val="007616B5"/>
    <w:rsid w:val="00771131"/>
    <w:rsid w:val="007E3535"/>
    <w:rsid w:val="00877DFC"/>
    <w:rsid w:val="008E55D1"/>
    <w:rsid w:val="008F21B7"/>
    <w:rsid w:val="00922AFE"/>
    <w:rsid w:val="009255AC"/>
    <w:rsid w:val="0094493F"/>
    <w:rsid w:val="00947446"/>
    <w:rsid w:val="009C345F"/>
    <w:rsid w:val="009F1529"/>
    <w:rsid w:val="00A4308B"/>
    <w:rsid w:val="00A57E75"/>
    <w:rsid w:val="00A64C04"/>
    <w:rsid w:val="00AF7DB3"/>
    <w:rsid w:val="00B23C73"/>
    <w:rsid w:val="00B76176"/>
    <w:rsid w:val="00C12059"/>
    <w:rsid w:val="00C41D3F"/>
    <w:rsid w:val="00C81390"/>
    <w:rsid w:val="00CE73B8"/>
    <w:rsid w:val="00DC4111"/>
    <w:rsid w:val="00E15914"/>
    <w:rsid w:val="00E763FE"/>
    <w:rsid w:val="00EF285A"/>
    <w:rsid w:val="00F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2052"/>
  <w15:docId w15:val="{90D17FB6-C0D1-45EC-A549-02A0051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609"/>
        <w:tab w:val="left" w:pos="6509"/>
        <w:tab w:val="left" w:pos="7229"/>
        <w:tab w:val="left" w:pos="7589"/>
        <w:tab w:val="left" w:pos="8219"/>
        <w:tab w:val="left" w:pos="9029"/>
        <w:tab w:val="left" w:pos="9749"/>
        <w:tab w:val="left" w:pos="10469"/>
        <w:tab w:val="left" w:pos="11189"/>
      </w:tabs>
      <w:ind w:left="1109"/>
      <w:jc w:val="both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3190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mailto:pingm@faytechcc.edu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2022-11-21T14:18:00Z</cp:lastPrinted>
  <dcterms:created xsi:type="dcterms:W3CDTF">2017-08-10T15:37:00Z</dcterms:created>
  <dcterms:modified xsi:type="dcterms:W3CDTF">2022-11-28T14:26:00Z</dcterms:modified>
</cp:coreProperties>
</file>