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1B72E" w14:textId="77777777" w:rsidR="00B13D8B" w:rsidRDefault="00B13D8B">
      <w:pPr>
        <w:rPr>
          <w:rFonts w:ascii="Baskerville Old Face" w:hAnsi="Baskerville Old Face"/>
          <w:sz w:val="18"/>
          <w:szCs w:val="18"/>
        </w:rPr>
        <w:sectPr w:rsidR="00B13D8B">
          <w:endnotePr>
            <w:numFmt w:val="decimal"/>
          </w:endnotePr>
          <w:type w:val="continuous"/>
          <w:pgSz w:w="12240" w:h="15840"/>
          <w:pgMar w:top="417" w:right="360" w:bottom="417" w:left="1440" w:header="417" w:footer="417" w:gutter="0"/>
          <w:cols w:space="720"/>
          <w:noEndnote/>
        </w:sectPr>
      </w:pPr>
    </w:p>
    <w:p w14:paraId="3651B72F" w14:textId="77777777" w:rsidR="00FE2D63" w:rsidRDefault="00FE2D63" w:rsidP="00FE2D63">
      <w:pPr>
        <w:pStyle w:val="Title"/>
        <w:rPr>
          <w:rStyle w:val="QuickFormat1"/>
        </w:rPr>
      </w:pPr>
      <w:r>
        <w:rPr>
          <w:rStyle w:val="QuickFormat1"/>
        </w:rPr>
        <w:t>PROGRAM FACT SHEET</w:t>
      </w:r>
    </w:p>
    <w:p w14:paraId="3651B730" w14:textId="77777777" w:rsidR="00FE2D63" w:rsidRDefault="00FE2D63" w:rsidP="00FE2D63">
      <w:pPr>
        <w:pStyle w:val="Title"/>
        <w:rPr>
          <w:rStyle w:val="QuickFormat1"/>
        </w:rPr>
      </w:pPr>
    </w:p>
    <w:p w14:paraId="3651B731" w14:textId="77777777" w:rsidR="00FE2D63" w:rsidRDefault="004805FD" w:rsidP="00FE2D63">
      <w:pPr>
        <w:pStyle w:val="Subtitle"/>
        <w:rPr>
          <w:rStyle w:val="QuickFormat1"/>
        </w:rPr>
      </w:pPr>
      <w:r w:rsidRPr="004805FD">
        <w:rPr>
          <w:rStyle w:val="QuickFormat1"/>
        </w:rPr>
        <w:t>NURS</w:t>
      </w:r>
      <w:r w:rsidR="001C1BA6">
        <w:rPr>
          <w:rStyle w:val="QuickFormat1"/>
        </w:rPr>
        <w:t xml:space="preserve">E </w:t>
      </w:r>
      <w:r w:rsidRPr="004805FD">
        <w:rPr>
          <w:rStyle w:val="QuickFormat1"/>
        </w:rPr>
        <w:t>AI</w:t>
      </w:r>
      <w:r w:rsidR="001C1BA6">
        <w:rPr>
          <w:rStyle w:val="QuickFormat1"/>
        </w:rPr>
        <w:t>DE</w:t>
      </w:r>
      <w:r w:rsidR="007A244F">
        <w:rPr>
          <w:rStyle w:val="QuickFormat1"/>
        </w:rPr>
        <w:ptab w:relativeTo="margin" w:alignment="right" w:leader="none"/>
      </w:r>
      <w:r w:rsidR="009C6227">
        <w:rPr>
          <w:rStyle w:val="QuickFormat1"/>
        </w:rPr>
        <w:t>D</w:t>
      </w:r>
      <w:r w:rsidRPr="004805FD">
        <w:rPr>
          <w:rStyle w:val="QuickFormat1"/>
        </w:rPr>
        <w:t>459</w:t>
      </w:r>
      <w:r w:rsidR="001C1BA6">
        <w:rPr>
          <w:rStyle w:val="QuickFormat1"/>
        </w:rPr>
        <w:t>7</w:t>
      </w:r>
      <w:r w:rsidR="00FE2D63" w:rsidRPr="004805FD">
        <w:rPr>
          <w:rStyle w:val="QuickFormat1"/>
        </w:rPr>
        <w:t>0</w:t>
      </w:r>
    </w:p>
    <w:p w14:paraId="3651B732" w14:textId="77777777" w:rsidR="001C1BA6" w:rsidRPr="004805FD" w:rsidRDefault="001C1BA6" w:rsidP="00FE2D63">
      <w:pPr>
        <w:pStyle w:val="Subtitle"/>
        <w:rPr>
          <w:rStyle w:val="QuickFormat1"/>
        </w:rPr>
      </w:pPr>
    </w:p>
    <w:p w14:paraId="3651B733" w14:textId="77777777" w:rsidR="002903FA" w:rsidRPr="002903FA" w:rsidRDefault="002903FA" w:rsidP="002903FA">
      <w:pPr>
        <w:widowControl/>
        <w:autoSpaceDE/>
        <w:autoSpaceDN/>
        <w:adjustRightInd/>
        <w:rPr>
          <w:rFonts w:ascii="Times New Roman" w:hAnsi="Times New Roman"/>
          <w:sz w:val="18"/>
          <w:szCs w:val="18"/>
        </w:rPr>
      </w:pPr>
      <w:r w:rsidRPr="002903FA">
        <w:rPr>
          <w:rFonts w:ascii="Times New Roman" w:hAnsi="Times New Roman"/>
          <w:sz w:val="18"/>
          <w:szCs w:val="18"/>
        </w:rPr>
        <w:t xml:space="preserve">This </w:t>
      </w:r>
      <w:r>
        <w:rPr>
          <w:rFonts w:ascii="Times New Roman" w:hAnsi="Times New Roman"/>
          <w:sz w:val="18"/>
          <w:szCs w:val="18"/>
        </w:rPr>
        <w:t>Nurse Aide c</w:t>
      </w:r>
      <w:r w:rsidRPr="002903FA">
        <w:rPr>
          <w:rFonts w:ascii="Times New Roman" w:hAnsi="Times New Roman"/>
          <w:sz w:val="18"/>
          <w:szCs w:val="18"/>
        </w:rPr>
        <w:t>urriculum is designed to prepare students for careers in the Health Sciences.</w:t>
      </w:r>
    </w:p>
    <w:p w14:paraId="3651B734" w14:textId="77777777" w:rsidR="00FE2D63" w:rsidRDefault="00FE2D63" w:rsidP="00FE2D63">
      <w:pPr>
        <w:tabs>
          <w:tab w:val="right" w:pos="9360"/>
        </w:tabs>
        <w:jc w:val="both"/>
        <w:rPr>
          <w:rStyle w:val="QuickFormat1"/>
        </w:rPr>
      </w:pPr>
    </w:p>
    <w:p w14:paraId="3651B735" w14:textId="77777777" w:rsidR="002903FA" w:rsidRDefault="002903FA" w:rsidP="002903FA">
      <w:pPr>
        <w:widowControl/>
        <w:autoSpaceDE/>
        <w:autoSpaceDN/>
        <w:adjustRightInd/>
        <w:rPr>
          <w:rFonts w:ascii="Times New Roman" w:hAnsi="Times New Roman"/>
          <w:sz w:val="18"/>
          <w:szCs w:val="18"/>
        </w:rPr>
      </w:pPr>
      <w:r w:rsidRPr="002903FA">
        <w:rPr>
          <w:rFonts w:ascii="Times New Roman" w:hAnsi="Times New Roman"/>
          <w:sz w:val="18"/>
          <w:szCs w:val="18"/>
        </w:rPr>
        <w:t>Students will complete general education courses that provide a foundation for success in nursing and allied health</w:t>
      </w:r>
      <w:r>
        <w:rPr>
          <w:rFonts w:ascii="Times New Roman" w:hAnsi="Times New Roman"/>
          <w:sz w:val="18"/>
          <w:szCs w:val="18"/>
        </w:rPr>
        <w:t xml:space="preserve"> </w:t>
      </w:r>
      <w:r w:rsidRPr="002903FA">
        <w:rPr>
          <w:rFonts w:ascii="Times New Roman" w:hAnsi="Times New Roman"/>
          <w:sz w:val="18"/>
          <w:szCs w:val="18"/>
        </w:rPr>
        <w:t>Curricula</w:t>
      </w:r>
      <w:r>
        <w:rPr>
          <w:rFonts w:ascii="Times New Roman" w:hAnsi="Times New Roman"/>
          <w:sz w:val="18"/>
          <w:szCs w:val="18"/>
        </w:rPr>
        <w:t xml:space="preserve">.  </w:t>
      </w:r>
    </w:p>
    <w:p w14:paraId="3651B736" w14:textId="77777777" w:rsidR="002903FA" w:rsidRPr="002903FA" w:rsidRDefault="002903FA" w:rsidP="002903FA">
      <w:pPr>
        <w:widowControl/>
        <w:autoSpaceDE/>
        <w:autoSpaceDN/>
        <w:adjustRightInd/>
        <w:rPr>
          <w:rFonts w:ascii="Times New Roman" w:hAnsi="Times New Roman"/>
          <w:sz w:val="18"/>
          <w:szCs w:val="18"/>
        </w:rPr>
      </w:pPr>
      <w:r w:rsidRPr="002903FA">
        <w:rPr>
          <w:rFonts w:ascii="Times New Roman" w:hAnsi="Times New Roman"/>
          <w:sz w:val="18"/>
          <w:szCs w:val="18"/>
        </w:rPr>
        <w:t>Students may select a career pathway that will prepare them for an entry level position in health care. Courses may also provide foundational knowledge needed in the pursuit of advanced health science degrees or programs.</w:t>
      </w:r>
    </w:p>
    <w:p w14:paraId="3651B737" w14:textId="77777777" w:rsidR="002903FA" w:rsidRDefault="002903FA" w:rsidP="00FE2D63">
      <w:pPr>
        <w:tabs>
          <w:tab w:val="right" w:pos="9360"/>
        </w:tabs>
        <w:jc w:val="both"/>
        <w:rPr>
          <w:rStyle w:val="QuickFormat1"/>
        </w:rPr>
      </w:pPr>
    </w:p>
    <w:p w14:paraId="3651B738" w14:textId="77777777" w:rsidR="002903FA" w:rsidRPr="002903FA" w:rsidRDefault="002903FA" w:rsidP="002903FA">
      <w:pPr>
        <w:widowControl/>
        <w:autoSpaceDE/>
        <w:autoSpaceDN/>
        <w:adjustRightInd/>
        <w:rPr>
          <w:rFonts w:ascii="Times New Roman" w:hAnsi="Times New Roman"/>
          <w:sz w:val="18"/>
          <w:szCs w:val="18"/>
        </w:rPr>
      </w:pPr>
      <w:r w:rsidRPr="002903FA">
        <w:rPr>
          <w:rFonts w:ascii="Times New Roman" w:hAnsi="Times New Roman"/>
          <w:sz w:val="18"/>
          <w:szCs w:val="18"/>
        </w:rPr>
        <w:t>The Nurse Aide curriculum prepares individuals to work under the supervision of licensed nursing professionals in performing nursing care and services for persons of all ages. Topics include</w:t>
      </w:r>
      <w:r>
        <w:rPr>
          <w:rFonts w:ascii="Times New Roman" w:hAnsi="Times New Roman"/>
          <w:sz w:val="18"/>
          <w:szCs w:val="18"/>
        </w:rPr>
        <w:t xml:space="preserve"> </w:t>
      </w:r>
      <w:r w:rsidRPr="002903FA">
        <w:rPr>
          <w:rFonts w:ascii="Times New Roman" w:hAnsi="Times New Roman"/>
          <w:sz w:val="18"/>
          <w:szCs w:val="18"/>
        </w:rPr>
        <w:t>growth and development, personal care, vital signs, communication, nutrition, medical asepsis, therapeutic</w:t>
      </w:r>
      <w:r>
        <w:rPr>
          <w:rFonts w:ascii="Times New Roman" w:hAnsi="Times New Roman"/>
          <w:sz w:val="18"/>
          <w:szCs w:val="18"/>
        </w:rPr>
        <w:t xml:space="preserve"> </w:t>
      </w:r>
      <w:r w:rsidRPr="002903FA">
        <w:rPr>
          <w:rFonts w:ascii="Times New Roman" w:hAnsi="Times New Roman"/>
          <w:sz w:val="18"/>
          <w:szCs w:val="18"/>
        </w:rPr>
        <w:t xml:space="preserve">activities, accident and fire safety, household environment and equipment management, family resources </w:t>
      </w:r>
    </w:p>
    <w:p w14:paraId="3651B739" w14:textId="77777777" w:rsidR="002903FA" w:rsidRDefault="002903FA" w:rsidP="002903FA">
      <w:pPr>
        <w:widowControl/>
        <w:autoSpaceDE/>
        <w:autoSpaceDN/>
        <w:adjustRightInd/>
        <w:rPr>
          <w:rFonts w:ascii="Times New Roman" w:hAnsi="Times New Roman"/>
          <w:sz w:val="18"/>
          <w:szCs w:val="18"/>
        </w:rPr>
      </w:pPr>
      <w:r w:rsidRPr="002903FA">
        <w:rPr>
          <w:rFonts w:ascii="Times New Roman" w:hAnsi="Times New Roman"/>
          <w:sz w:val="18"/>
          <w:szCs w:val="18"/>
        </w:rPr>
        <w:t xml:space="preserve">and services, and employment skills. </w:t>
      </w:r>
    </w:p>
    <w:p w14:paraId="3651B73A" w14:textId="77777777" w:rsidR="002903FA" w:rsidRDefault="002903FA" w:rsidP="002903FA">
      <w:pPr>
        <w:widowControl/>
        <w:autoSpaceDE/>
        <w:autoSpaceDN/>
        <w:adjustRightInd/>
        <w:rPr>
          <w:rFonts w:ascii="Times New Roman" w:hAnsi="Times New Roman"/>
          <w:sz w:val="18"/>
          <w:szCs w:val="18"/>
        </w:rPr>
      </w:pPr>
    </w:p>
    <w:p w14:paraId="3651B73B" w14:textId="77777777" w:rsidR="00242584" w:rsidRDefault="002903FA" w:rsidP="004805FD">
      <w:pPr>
        <w:rPr>
          <w:rFonts w:ascii="Times New Roman" w:hAnsi="Times New Roman"/>
          <w:sz w:val="18"/>
          <w:szCs w:val="18"/>
        </w:rPr>
      </w:pPr>
      <w:r w:rsidRPr="004805FD">
        <w:rPr>
          <w:rFonts w:ascii="Times New Roman" w:hAnsi="Times New Roman"/>
          <w:sz w:val="18"/>
          <w:szCs w:val="18"/>
        </w:rPr>
        <w:t xml:space="preserve">Graduates </w:t>
      </w:r>
      <w:r>
        <w:rPr>
          <w:rFonts w:ascii="Times New Roman" w:hAnsi="Times New Roman"/>
          <w:sz w:val="18"/>
          <w:szCs w:val="18"/>
        </w:rPr>
        <w:t>of this program may be eligible to be listed on the</w:t>
      </w:r>
      <w:r w:rsidR="000C3CB2">
        <w:rPr>
          <w:rFonts w:ascii="Times New Roman" w:hAnsi="Times New Roman"/>
          <w:sz w:val="18"/>
          <w:szCs w:val="18"/>
        </w:rPr>
        <w:t xml:space="preserve"> </w:t>
      </w:r>
      <w:r>
        <w:rPr>
          <w:rFonts w:ascii="Times New Roman" w:hAnsi="Times New Roman"/>
          <w:sz w:val="18"/>
          <w:szCs w:val="18"/>
        </w:rPr>
        <w:t>Division of Health Service Regulation (DHSR) Nurse Aide registry as a Nu</w:t>
      </w:r>
      <w:r w:rsidR="000C3CB2">
        <w:rPr>
          <w:rFonts w:ascii="Times New Roman" w:hAnsi="Times New Roman"/>
          <w:sz w:val="18"/>
          <w:szCs w:val="18"/>
        </w:rPr>
        <w:t>r</w:t>
      </w:r>
      <w:r>
        <w:rPr>
          <w:rFonts w:ascii="Times New Roman" w:hAnsi="Times New Roman"/>
          <w:sz w:val="18"/>
          <w:szCs w:val="18"/>
        </w:rPr>
        <w:t>se Aide I and the N. C. Board of Nursing Nurse Aide II registry as a Nurse Aide II.</w:t>
      </w:r>
      <w:r w:rsidR="000C3CB2">
        <w:rPr>
          <w:rFonts w:ascii="Times New Roman" w:hAnsi="Times New Roman"/>
          <w:sz w:val="18"/>
          <w:szCs w:val="18"/>
        </w:rPr>
        <w:t xml:space="preserve">  They may be employed in home health agencies, hospitals, clinics, nursing homes, extended care facilities, and doctors’ offices.</w:t>
      </w:r>
    </w:p>
    <w:p w14:paraId="3651B73C" w14:textId="77777777" w:rsidR="004805FD" w:rsidRPr="004805FD" w:rsidRDefault="00242584" w:rsidP="004805FD">
      <w:pPr>
        <w:rPr>
          <w:rFonts w:ascii="Times New Roman" w:hAnsi="Times New Roman"/>
          <w:sz w:val="18"/>
          <w:szCs w:val="18"/>
        </w:rPr>
      </w:pPr>
      <w:r w:rsidRPr="004805FD">
        <w:rPr>
          <w:rFonts w:ascii="Times New Roman" w:hAnsi="Times New Roman"/>
          <w:sz w:val="18"/>
          <w:szCs w:val="18"/>
        </w:rPr>
        <w:t xml:space="preserve"> </w:t>
      </w:r>
    </w:p>
    <w:p w14:paraId="3651B73D" w14:textId="77777777" w:rsidR="00FE2D63" w:rsidRDefault="00FE2D63" w:rsidP="00FE2D63">
      <w:pPr>
        <w:pStyle w:val="Heading5"/>
        <w:rPr>
          <w:rStyle w:val="QuickFormat1"/>
          <w:u w:val="single"/>
        </w:rPr>
      </w:pPr>
      <w:r>
        <w:rPr>
          <w:rStyle w:val="QuickFormat1"/>
          <w:u w:val="single"/>
        </w:rPr>
        <w:t>Awards</w:t>
      </w:r>
    </w:p>
    <w:p w14:paraId="3651B73E" w14:textId="77777777" w:rsidR="00FE2D63" w:rsidRDefault="00FE2D63" w:rsidP="00FE2D63">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FE2D63" w14:paraId="3651B742" w14:textId="77777777" w:rsidTr="00FE2D63">
        <w:trPr>
          <w:trHeight w:val="619"/>
        </w:trPr>
        <w:tc>
          <w:tcPr>
            <w:tcW w:w="5508" w:type="dxa"/>
          </w:tcPr>
          <w:p w14:paraId="3651B73F" w14:textId="77777777" w:rsidR="00FE2D63" w:rsidRDefault="00FE2D63" w:rsidP="00B427BC">
            <w:pPr>
              <w:rPr>
                <w:rStyle w:val="QuickFormat1"/>
                <w:b/>
                <w:bCs/>
              </w:rPr>
            </w:pPr>
            <w:r>
              <w:rPr>
                <w:rStyle w:val="QuickFormat1"/>
                <w:b/>
                <w:bCs/>
              </w:rPr>
              <w:t>Associate Degree:</w:t>
            </w:r>
            <w:r>
              <w:rPr>
                <w:rStyle w:val="QuickFormat1"/>
              </w:rPr>
              <w:t xml:space="preserve">  </w:t>
            </w:r>
            <w:r w:rsidR="00B427BC">
              <w:rPr>
                <w:rStyle w:val="QuickFormat1"/>
              </w:rPr>
              <w:t>Not Applicable</w:t>
            </w:r>
          </w:p>
        </w:tc>
        <w:tc>
          <w:tcPr>
            <w:tcW w:w="3348" w:type="dxa"/>
          </w:tcPr>
          <w:p w14:paraId="3651B740" w14:textId="77777777" w:rsidR="00FE2D63" w:rsidRDefault="00FE2D63" w:rsidP="00FE2D63">
            <w:pPr>
              <w:tabs>
                <w:tab w:val="left" w:pos="-1440"/>
              </w:tabs>
              <w:ind w:left="720" w:hanging="720"/>
              <w:jc w:val="both"/>
              <w:rPr>
                <w:rStyle w:val="QuickFormat1"/>
              </w:rPr>
            </w:pPr>
            <w:r>
              <w:rPr>
                <w:rStyle w:val="QuickFormat1"/>
                <w:b/>
                <w:bCs/>
              </w:rPr>
              <w:t>Length of Program:</w:t>
            </w:r>
            <w:r>
              <w:rPr>
                <w:rStyle w:val="QuickFormat1"/>
              </w:rPr>
              <w:t xml:space="preserve"> </w:t>
            </w:r>
          </w:p>
          <w:p w14:paraId="3651B741" w14:textId="77777777" w:rsidR="00FE2D63" w:rsidRPr="00B300BD" w:rsidRDefault="00FE2D63" w:rsidP="00B427BC">
            <w:pPr>
              <w:tabs>
                <w:tab w:val="left" w:pos="-1440"/>
              </w:tabs>
              <w:ind w:left="720" w:hanging="720"/>
              <w:jc w:val="both"/>
              <w:rPr>
                <w:rStyle w:val="QuickFormat1"/>
                <w:bCs/>
              </w:rPr>
            </w:pPr>
            <w:r>
              <w:rPr>
                <w:rStyle w:val="QuickFormat1"/>
                <w:b/>
                <w:bCs/>
              </w:rPr>
              <w:t>Prere</w:t>
            </w:r>
            <w:r w:rsidR="00B427BC">
              <w:rPr>
                <w:rStyle w:val="QuickFormat1"/>
                <w:b/>
                <w:bCs/>
              </w:rPr>
              <w:t xml:space="preserve">quisite: </w:t>
            </w:r>
          </w:p>
        </w:tc>
      </w:tr>
      <w:tr w:rsidR="00FE2D63" w14:paraId="3651B746" w14:textId="77777777" w:rsidTr="00FE2D63">
        <w:trPr>
          <w:trHeight w:val="619"/>
        </w:trPr>
        <w:tc>
          <w:tcPr>
            <w:tcW w:w="5508" w:type="dxa"/>
          </w:tcPr>
          <w:p w14:paraId="3651B743" w14:textId="77777777" w:rsidR="00FE2D63" w:rsidRDefault="00FE2D63" w:rsidP="00F77221">
            <w:pPr>
              <w:rPr>
                <w:rStyle w:val="QuickFormat1"/>
                <w:b/>
                <w:bCs/>
              </w:rPr>
            </w:pPr>
            <w:r>
              <w:rPr>
                <w:rStyle w:val="QuickFormat1"/>
                <w:b/>
                <w:bCs/>
              </w:rPr>
              <w:t>Diploma:</w:t>
            </w:r>
            <w:r>
              <w:rPr>
                <w:rStyle w:val="QuickFormat1"/>
              </w:rPr>
              <w:t xml:space="preserve">  </w:t>
            </w:r>
            <w:r w:rsidR="00B427BC">
              <w:rPr>
                <w:rStyle w:val="QuickFormat1"/>
              </w:rPr>
              <w:t>Nurs</w:t>
            </w:r>
            <w:r w:rsidR="00F77221">
              <w:rPr>
                <w:rStyle w:val="QuickFormat1"/>
              </w:rPr>
              <w:t>e</w:t>
            </w:r>
            <w:r w:rsidR="00B427BC">
              <w:rPr>
                <w:rStyle w:val="QuickFormat1"/>
              </w:rPr>
              <w:t xml:space="preserve"> A</w:t>
            </w:r>
            <w:r w:rsidR="00F77221">
              <w:rPr>
                <w:rStyle w:val="QuickFormat1"/>
              </w:rPr>
              <w:t>ide</w:t>
            </w:r>
            <w:r>
              <w:rPr>
                <w:rStyle w:val="QuickFormat1"/>
              </w:rPr>
              <w:t xml:space="preserve"> (D45</w:t>
            </w:r>
            <w:r w:rsidR="00B427BC">
              <w:rPr>
                <w:rStyle w:val="QuickFormat1"/>
              </w:rPr>
              <w:t>9</w:t>
            </w:r>
            <w:r w:rsidR="00F77221">
              <w:rPr>
                <w:rStyle w:val="QuickFormat1"/>
              </w:rPr>
              <w:t>7</w:t>
            </w:r>
            <w:r>
              <w:rPr>
                <w:rStyle w:val="QuickFormat1"/>
              </w:rPr>
              <w:t>0)</w:t>
            </w:r>
          </w:p>
        </w:tc>
        <w:tc>
          <w:tcPr>
            <w:tcW w:w="3348" w:type="dxa"/>
          </w:tcPr>
          <w:p w14:paraId="3651B744" w14:textId="77777777" w:rsidR="00FE2D63" w:rsidRDefault="00FE2D63" w:rsidP="00FE2D63">
            <w:pPr>
              <w:tabs>
                <w:tab w:val="left" w:pos="-1440"/>
              </w:tabs>
              <w:ind w:left="720" w:hanging="720"/>
              <w:jc w:val="both"/>
              <w:rPr>
                <w:rStyle w:val="QuickFormat1"/>
              </w:rPr>
            </w:pPr>
            <w:r>
              <w:rPr>
                <w:rStyle w:val="QuickFormat1"/>
                <w:b/>
                <w:bCs/>
              </w:rPr>
              <w:t>Length of Program:</w:t>
            </w:r>
            <w:r>
              <w:rPr>
                <w:rStyle w:val="QuickFormat1"/>
              </w:rPr>
              <w:t xml:space="preserve">  3 Semesters</w:t>
            </w:r>
          </w:p>
          <w:p w14:paraId="3651B745" w14:textId="77777777" w:rsidR="00FE2D63" w:rsidRDefault="00FE2D63" w:rsidP="00242584">
            <w:pPr>
              <w:rPr>
                <w:rStyle w:val="QuickFormat1"/>
                <w:b/>
                <w:bCs/>
              </w:rPr>
            </w:pPr>
            <w:r>
              <w:rPr>
                <w:rStyle w:val="QuickFormat1"/>
                <w:b/>
                <w:bCs/>
              </w:rPr>
              <w:t xml:space="preserve">Prerequisite: </w:t>
            </w:r>
            <w:r w:rsidR="00E87EF0" w:rsidRPr="00E87EF0">
              <w:rPr>
                <w:rStyle w:val="QuickFormat1"/>
                <w:bCs/>
              </w:rPr>
              <w:t>None</w:t>
            </w:r>
            <w:r>
              <w:rPr>
                <w:rStyle w:val="QuickFormat1"/>
              </w:rPr>
              <w:t xml:space="preserve"> </w:t>
            </w:r>
          </w:p>
        </w:tc>
      </w:tr>
      <w:tr w:rsidR="00FE2D63" w14:paraId="3651B74A" w14:textId="77777777" w:rsidTr="00FE2D63">
        <w:trPr>
          <w:trHeight w:val="619"/>
        </w:trPr>
        <w:tc>
          <w:tcPr>
            <w:tcW w:w="5508" w:type="dxa"/>
          </w:tcPr>
          <w:p w14:paraId="3651B747" w14:textId="77777777" w:rsidR="00FE2D63" w:rsidRDefault="00FE2D63" w:rsidP="00FE2D63">
            <w:pPr>
              <w:rPr>
                <w:rStyle w:val="QuickFormat1"/>
                <w:b/>
                <w:bCs/>
              </w:rPr>
            </w:pPr>
            <w:r>
              <w:rPr>
                <w:rStyle w:val="QuickFormat1"/>
                <w:b/>
                <w:bCs/>
              </w:rPr>
              <w:t>Certificate:</w:t>
            </w:r>
            <w:r>
              <w:rPr>
                <w:rStyle w:val="QuickFormat1"/>
              </w:rPr>
              <w:t xml:space="preserve">  Not Applicable</w:t>
            </w:r>
          </w:p>
        </w:tc>
        <w:tc>
          <w:tcPr>
            <w:tcW w:w="3348" w:type="dxa"/>
          </w:tcPr>
          <w:p w14:paraId="3651B748" w14:textId="77777777" w:rsidR="00FE2D63" w:rsidRDefault="00FE2D63" w:rsidP="00FE2D63">
            <w:pPr>
              <w:tabs>
                <w:tab w:val="left" w:pos="-1440"/>
              </w:tabs>
              <w:ind w:left="720" w:hanging="720"/>
              <w:jc w:val="both"/>
              <w:rPr>
                <w:rStyle w:val="QuickFormat1"/>
              </w:rPr>
            </w:pPr>
            <w:r>
              <w:rPr>
                <w:rStyle w:val="QuickFormat1"/>
                <w:b/>
                <w:bCs/>
              </w:rPr>
              <w:t>Length of Program:</w:t>
            </w:r>
            <w:r>
              <w:rPr>
                <w:rStyle w:val="QuickFormat1"/>
              </w:rPr>
              <w:t xml:space="preserve">  </w:t>
            </w:r>
          </w:p>
          <w:p w14:paraId="3651B749" w14:textId="77777777" w:rsidR="00FE2D63" w:rsidRDefault="00FE2D63" w:rsidP="00FE2D63">
            <w:pPr>
              <w:tabs>
                <w:tab w:val="left" w:pos="-1440"/>
              </w:tabs>
              <w:ind w:left="720" w:hanging="720"/>
              <w:jc w:val="both"/>
              <w:rPr>
                <w:rStyle w:val="QuickFormat1"/>
                <w:b/>
                <w:bCs/>
              </w:rPr>
            </w:pPr>
            <w:r>
              <w:rPr>
                <w:rStyle w:val="QuickFormat1"/>
                <w:b/>
                <w:bCs/>
              </w:rPr>
              <w:t xml:space="preserve">Prerequisite:  </w:t>
            </w:r>
          </w:p>
        </w:tc>
      </w:tr>
    </w:tbl>
    <w:p w14:paraId="3651B74B" w14:textId="77777777" w:rsidR="00F54D97" w:rsidRDefault="00F54D97" w:rsidP="00F54D97">
      <w:pPr>
        <w:rPr>
          <w:rFonts w:ascii="Times New Roman" w:hAnsi="Times New Roman"/>
          <w:sz w:val="18"/>
        </w:rPr>
      </w:pPr>
      <w:r>
        <w:rPr>
          <w:rFonts w:ascii="Times New Roman" w:hAnsi="Times New Roman"/>
          <w:b/>
          <w:bCs/>
          <w:sz w:val="18"/>
        </w:rPr>
        <w:t>Work</w:t>
      </w:r>
      <w:r w:rsidR="00F228C7">
        <w:rPr>
          <w:rFonts w:ascii="Times New Roman" w:hAnsi="Times New Roman"/>
          <w:b/>
          <w:bCs/>
          <w:sz w:val="18"/>
        </w:rPr>
        <w:t>-</w:t>
      </w:r>
      <w:r>
        <w:rPr>
          <w:rFonts w:ascii="Times New Roman" w:hAnsi="Times New Roman"/>
          <w:b/>
          <w:bCs/>
          <w:sz w:val="18"/>
        </w:rPr>
        <w:t>Based Learning Requirements/Opportunities:</w:t>
      </w:r>
      <w:r w:rsidR="00F228C7">
        <w:rPr>
          <w:rFonts w:ascii="Times New Roman" w:hAnsi="Times New Roman"/>
          <w:sz w:val="18"/>
        </w:rPr>
        <w:t xml:space="preserve">  For Work-</w:t>
      </w:r>
      <w:r>
        <w:rPr>
          <w:rFonts w:ascii="Times New Roman" w:hAnsi="Times New Roman"/>
          <w:sz w:val="18"/>
        </w:rPr>
        <w:t>Based Learning education requirements/opportunities please see the appropriate Program Sequencing sheet.</w:t>
      </w:r>
    </w:p>
    <w:p w14:paraId="3651B74C" w14:textId="77777777" w:rsidR="00FE2D63" w:rsidRDefault="00FE2D63" w:rsidP="00FE2D63">
      <w:pPr>
        <w:rPr>
          <w:rFonts w:ascii="Times New Roman" w:hAnsi="Times New Roman"/>
          <w:sz w:val="18"/>
        </w:rPr>
      </w:pPr>
    </w:p>
    <w:p w14:paraId="3651B74D" w14:textId="77777777" w:rsidR="00FE2D63" w:rsidRDefault="00FE2D63" w:rsidP="00FE2D63">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w:t>
      </w:r>
      <w:r w:rsidR="00A71774">
        <w:rPr>
          <w:rFonts w:ascii="Times New Roman" w:hAnsi="Times New Roman"/>
          <w:sz w:val="18"/>
        </w:rPr>
        <w:t>Students completing NAS 101 successfully are eligible for certification through the N. C. Division of Facility Services as a Nursing Assistant I.  Those completing NAS 102 are eligible for Nursing Assistant II Certification through the North Carolina Board of Nursing.</w:t>
      </w:r>
    </w:p>
    <w:p w14:paraId="3651B74E" w14:textId="77777777" w:rsidR="00FE2D63" w:rsidRDefault="00FE2D63" w:rsidP="00FE2D63">
      <w:pPr>
        <w:rPr>
          <w:rFonts w:ascii="Times New Roman" w:hAnsi="Times New Roman"/>
          <w:b/>
          <w:bCs/>
          <w:sz w:val="18"/>
        </w:rPr>
      </w:pPr>
    </w:p>
    <w:p w14:paraId="3651B74F" w14:textId="77777777" w:rsidR="00FE2D63" w:rsidRDefault="00FE2D63" w:rsidP="00FE2D63">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698"/>
        <w:gridCol w:w="4530"/>
      </w:tblGrid>
      <w:tr w:rsidR="00FE2D63" w14:paraId="3651B757" w14:textId="77777777" w:rsidTr="00FE2D63">
        <w:tc>
          <w:tcPr>
            <w:tcW w:w="4698" w:type="dxa"/>
          </w:tcPr>
          <w:p w14:paraId="3651B750" w14:textId="77777777" w:rsidR="00FE2D63" w:rsidRDefault="00F77221" w:rsidP="00FE2D63">
            <w:pPr>
              <w:rPr>
                <w:rFonts w:ascii="Times New Roman" w:hAnsi="Times New Roman"/>
                <w:sz w:val="18"/>
              </w:rPr>
            </w:pPr>
            <w:r>
              <w:rPr>
                <w:rFonts w:ascii="Times New Roman" w:hAnsi="Times New Roman"/>
                <w:sz w:val="18"/>
              </w:rPr>
              <w:t>Department</w:t>
            </w:r>
            <w:r w:rsidR="00FE2D63">
              <w:rPr>
                <w:rFonts w:ascii="Times New Roman" w:hAnsi="Times New Roman"/>
                <w:sz w:val="18"/>
              </w:rPr>
              <w:t xml:space="preserve"> Chairperson:  </w:t>
            </w:r>
            <w:r w:rsidR="001A3DC4">
              <w:rPr>
                <w:rFonts w:ascii="Times New Roman" w:hAnsi="Times New Roman"/>
                <w:sz w:val="18"/>
              </w:rPr>
              <w:t>Sherry Honeycutt</w:t>
            </w:r>
          </w:p>
          <w:p w14:paraId="3651B751" w14:textId="77777777" w:rsidR="00FE2D63" w:rsidRDefault="00FE2D63" w:rsidP="00FE2D63">
            <w:pPr>
              <w:rPr>
                <w:rFonts w:ascii="Times New Roman" w:hAnsi="Times New Roman"/>
                <w:sz w:val="18"/>
              </w:rPr>
            </w:pPr>
            <w:r>
              <w:rPr>
                <w:rFonts w:ascii="Times New Roman" w:hAnsi="Times New Roman"/>
                <w:sz w:val="18"/>
              </w:rPr>
              <w:t>Telephone Number: (910)</w:t>
            </w:r>
            <w:r>
              <w:rPr>
                <w:rFonts w:ascii="Times New Roman" w:hAnsi="Times New Roman"/>
                <w:color w:val="FF6600"/>
                <w:sz w:val="18"/>
              </w:rPr>
              <w:t xml:space="preserve"> </w:t>
            </w:r>
            <w:r w:rsidR="001A3DC4">
              <w:rPr>
                <w:rFonts w:ascii="Times New Roman" w:hAnsi="Times New Roman"/>
                <w:sz w:val="18"/>
              </w:rPr>
              <w:t>486</w:t>
            </w:r>
            <w:r>
              <w:rPr>
                <w:rFonts w:ascii="Times New Roman" w:hAnsi="Times New Roman"/>
                <w:sz w:val="18"/>
              </w:rPr>
              <w:t>-</w:t>
            </w:r>
            <w:r w:rsidR="001A3DC4">
              <w:rPr>
                <w:rFonts w:ascii="Times New Roman" w:hAnsi="Times New Roman"/>
                <w:sz w:val="18"/>
              </w:rPr>
              <w:t>7412</w:t>
            </w:r>
          </w:p>
          <w:p w14:paraId="3651B752" w14:textId="77777777" w:rsidR="002779F4" w:rsidRDefault="00FE2D63" w:rsidP="002779F4">
            <w:pPr>
              <w:rPr>
                <w:rFonts w:ascii="Times New Roman" w:hAnsi="Times New Roman"/>
                <w:sz w:val="18"/>
              </w:rPr>
            </w:pPr>
            <w:r>
              <w:rPr>
                <w:rFonts w:ascii="Times New Roman" w:hAnsi="Times New Roman"/>
                <w:sz w:val="18"/>
              </w:rPr>
              <w:t xml:space="preserve">Office Location:  Health Technology Center, Room </w:t>
            </w:r>
            <w:r w:rsidR="002779F4">
              <w:rPr>
                <w:rFonts w:ascii="Times New Roman" w:hAnsi="Times New Roman"/>
                <w:sz w:val="18"/>
              </w:rPr>
              <w:t>20</w:t>
            </w:r>
            <w:r w:rsidR="009C6227">
              <w:rPr>
                <w:rFonts w:ascii="Times New Roman" w:hAnsi="Times New Roman"/>
                <w:sz w:val="18"/>
              </w:rPr>
              <w:t>1A</w:t>
            </w:r>
          </w:p>
          <w:p w14:paraId="3651B753" w14:textId="77777777" w:rsidR="00FE2D63" w:rsidRDefault="00FE2D63" w:rsidP="009C6227">
            <w:pPr>
              <w:rPr>
                <w:rFonts w:ascii="Times New Roman" w:hAnsi="Times New Roman"/>
                <w:sz w:val="18"/>
              </w:rPr>
            </w:pPr>
            <w:r>
              <w:rPr>
                <w:rFonts w:ascii="Times New Roman" w:hAnsi="Times New Roman"/>
                <w:sz w:val="18"/>
              </w:rPr>
              <w:t xml:space="preserve">Email: </w:t>
            </w:r>
            <w:hyperlink r:id="rId7" w:history="1">
              <w:r w:rsidR="001A3DC4" w:rsidRPr="00AF74DC">
                <w:rPr>
                  <w:rStyle w:val="Hyperlink"/>
                  <w:rFonts w:ascii="Times New Roman" w:hAnsi="Times New Roman"/>
                  <w:sz w:val="18"/>
                </w:rPr>
                <w:t>honeycus@faytechcc.edu</w:t>
              </w:r>
            </w:hyperlink>
          </w:p>
        </w:tc>
        <w:tc>
          <w:tcPr>
            <w:tcW w:w="4530" w:type="dxa"/>
          </w:tcPr>
          <w:p w14:paraId="3651B754" w14:textId="77777777" w:rsidR="00FE2D63" w:rsidRDefault="00FE2D63" w:rsidP="00FE2D63">
            <w:pPr>
              <w:rPr>
                <w:rFonts w:ascii="Times New Roman" w:hAnsi="Times New Roman"/>
                <w:sz w:val="18"/>
              </w:rPr>
            </w:pPr>
            <w:r>
              <w:rPr>
                <w:rFonts w:ascii="Times New Roman" w:hAnsi="Times New Roman"/>
                <w:sz w:val="18"/>
              </w:rPr>
              <w:t xml:space="preserve">Department Office:  </w:t>
            </w:r>
            <w:r w:rsidR="00B56BB8">
              <w:rPr>
                <w:rFonts w:ascii="Times New Roman" w:hAnsi="Times New Roman"/>
                <w:sz w:val="18"/>
              </w:rPr>
              <w:t xml:space="preserve">Health Technology Center, Room </w:t>
            </w:r>
            <w:r w:rsidR="009C6227">
              <w:rPr>
                <w:rFonts w:ascii="Times New Roman" w:hAnsi="Times New Roman"/>
                <w:sz w:val="18"/>
              </w:rPr>
              <w:t>2</w:t>
            </w:r>
            <w:r w:rsidR="007407FA">
              <w:rPr>
                <w:rFonts w:ascii="Times New Roman" w:hAnsi="Times New Roman"/>
                <w:sz w:val="18"/>
              </w:rPr>
              <w:t>01</w:t>
            </w:r>
          </w:p>
          <w:p w14:paraId="3651B755" w14:textId="77777777" w:rsidR="00FE2D63" w:rsidRDefault="00FE2D63" w:rsidP="00FE2D63">
            <w:pPr>
              <w:rPr>
                <w:rFonts w:ascii="Times New Roman" w:hAnsi="Times New Roman"/>
                <w:sz w:val="18"/>
              </w:rPr>
            </w:pPr>
            <w:r>
              <w:rPr>
                <w:rFonts w:ascii="Times New Roman" w:hAnsi="Times New Roman"/>
                <w:sz w:val="18"/>
              </w:rPr>
              <w:t>Telephone: (910)</w:t>
            </w:r>
            <w:r>
              <w:rPr>
                <w:rFonts w:ascii="Times New Roman" w:hAnsi="Times New Roman"/>
                <w:color w:val="FF6600"/>
                <w:sz w:val="18"/>
              </w:rPr>
              <w:t xml:space="preserve"> </w:t>
            </w:r>
            <w:r w:rsidR="002D7ADC">
              <w:rPr>
                <w:rFonts w:ascii="Times New Roman" w:hAnsi="Times New Roman"/>
                <w:sz w:val="18"/>
              </w:rPr>
              <w:t>486-7412</w:t>
            </w:r>
          </w:p>
          <w:p w14:paraId="3651B756" w14:textId="77777777" w:rsidR="00FE2D63" w:rsidRDefault="005C544B" w:rsidP="00FE2D63">
            <w:pPr>
              <w:rPr>
                <w:rFonts w:ascii="Times New Roman" w:hAnsi="Times New Roman"/>
                <w:sz w:val="18"/>
              </w:rPr>
            </w:pPr>
            <w:r w:rsidRPr="005C544B">
              <w:rPr>
                <w:rFonts w:ascii="Times New Roman" w:hAnsi="Times New Roman"/>
                <w:sz w:val="18"/>
                <w:szCs w:val="18"/>
              </w:rPr>
              <w:t xml:space="preserve">FTCC Web Site: </w:t>
            </w:r>
            <w:hyperlink r:id="rId8" w:history="1">
              <w:r w:rsidRPr="005C544B">
                <w:rPr>
                  <w:rFonts w:ascii="Times New Roman" w:hAnsi="Times New Roman"/>
                  <w:color w:val="0000FF"/>
                  <w:sz w:val="18"/>
                  <w:szCs w:val="18"/>
                  <w:u w:val="single"/>
                </w:rPr>
                <w:t>FTCC Website</w:t>
              </w:r>
            </w:hyperlink>
          </w:p>
        </w:tc>
      </w:tr>
    </w:tbl>
    <w:p w14:paraId="3651B758" w14:textId="77777777" w:rsidR="00FE2D63" w:rsidRDefault="00FE2D63" w:rsidP="00FE2D63">
      <w:pPr>
        <w:rPr>
          <w:rFonts w:ascii="Times New Roman" w:hAnsi="Times New Roman"/>
          <w:sz w:val="18"/>
        </w:rPr>
      </w:pPr>
    </w:p>
    <w:p w14:paraId="3651B759" w14:textId="77777777" w:rsidR="00FE2D63" w:rsidRPr="00482D49" w:rsidRDefault="00482D49" w:rsidP="00FE2D63">
      <w:pPr>
        <w:rPr>
          <w:rFonts w:ascii="Times New Roman" w:hAnsi="Times New Roman"/>
          <w:sz w:val="18"/>
        </w:rPr>
      </w:pPr>
      <w:r w:rsidRPr="00482D49">
        <w:rPr>
          <w:rFonts w:ascii="Times New Roman" w:hAnsi="Times New Roman"/>
          <w:b/>
          <w:sz w:val="18"/>
        </w:rPr>
        <w:t>Special Requirements:</w:t>
      </w:r>
      <w:r>
        <w:rPr>
          <w:rFonts w:ascii="Times New Roman" w:hAnsi="Times New Roman"/>
          <w:b/>
          <w:sz w:val="18"/>
        </w:rPr>
        <w:t xml:space="preserve"> </w:t>
      </w:r>
      <w:r w:rsidR="00AD4037">
        <w:rPr>
          <w:rFonts w:ascii="Times New Roman" w:hAnsi="Times New Roman"/>
          <w:sz w:val="18"/>
        </w:rPr>
        <w:t xml:space="preserve">Students enrolled in this program of study should seek an education plan from the Health Counselor by emailing </w:t>
      </w:r>
      <w:hyperlink r:id="rId9" w:history="1">
        <w:r w:rsidR="00AD4037" w:rsidRPr="008339E9">
          <w:rPr>
            <w:rStyle w:val="Hyperlink"/>
            <w:rFonts w:ascii="Times New Roman" w:hAnsi="Times New Roman"/>
            <w:sz w:val="18"/>
          </w:rPr>
          <w:t>healthcounseling@faytechcc.edu</w:t>
        </w:r>
      </w:hyperlink>
      <w:r w:rsidR="00AD4037">
        <w:rPr>
          <w:rFonts w:ascii="Times New Roman" w:hAnsi="Times New Roman"/>
          <w:sz w:val="18"/>
        </w:rPr>
        <w:t xml:space="preserve"> and should seek specific guidance regarding course selection from their Academic Advisors.  Please note </w:t>
      </w:r>
      <w:r w:rsidR="00504FC6">
        <w:rPr>
          <w:rFonts w:ascii="Times New Roman" w:hAnsi="Times New Roman"/>
          <w:sz w:val="18"/>
        </w:rPr>
        <w:t xml:space="preserve">that </w:t>
      </w:r>
      <w:r w:rsidR="00AD4037">
        <w:rPr>
          <w:rFonts w:ascii="Times New Roman" w:hAnsi="Times New Roman"/>
          <w:sz w:val="18"/>
        </w:rPr>
        <w:t xml:space="preserve">a grade of </w:t>
      </w:r>
      <w:r w:rsidR="00504FC6">
        <w:rPr>
          <w:rFonts w:ascii="Times New Roman" w:hAnsi="Times New Roman"/>
          <w:sz w:val="18"/>
        </w:rPr>
        <w:t>“D” may not meet the requirements for entry into the competitive Health Programs.</w:t>
      </w:r>
    </w:p>
    <w:p w14:paraId="3651B75A" w14:textId="77777777" w:rsidR="00FE2D63" w:rsidRDefault="00FE2D63" w:rsidP="00FE2D63">
      <w:pPr>
        <w:rPr>
          <w:rFonts w:ascii="Times New Roman" w:hAnsi="Times New Roman"/>
          <w:sz w:val="18"/>
        </w:rPr>
      </w:pPr>
    </w:p>
    <w:p w14:paraId="3651B75B" w14:textId="77777777" w:rsidR="002B1515" w:rsidRPr="00707490" w:rsidRDefault="002B1515" w:rsidP="002B1515">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3651B75C" w14:textId="77777777" w:rsidR="002B1515" w:rsidRDefault="002B1515" w:rsidP="002B1515">
      <w:pPr>
        <w:rPr>
          <w:rFonts w:ascii="Times New Roman" w:hAnsi="Times New Roman"/>
          <w:b/>
          <w:bCs/>
          <w:sz w:val="18"/>
        </w:rPr>
      </w:pPr>
    </w:p>
    <w:p w14:paraId="3651B75D" w14:textId="77777777" w:rsidR="002B1515" w:rsidRDefault="002B1515" w:rsidP="002B1515">
      <w:pPr>
        <w:rPr>
          <w:rFonts w:ascii="Times New Roman" w:hAnsi="Times New Roman"/>
          <w:sz w:val="18"/>
        </w:rPr>
      </w:pPr>
      <w:r>
        <w:rPr>
          <w:rFonts w:ascii="Times New Roman" w:hAnsi="Times New Roman"/>
          <w:b/>
          <w:bCs/>
          <w:sz w:val="18"/>
        </w:rPr>
        <w:t xml:space="preserve">Child Care Financial Assistance Information:  </w:t>
      </w:r>
    </w:p>
    <w:p w14:paraId="3651B75E" w14:textId="12C7FF7E" w:rsidR="00B5319E" w:rsidRDefault="002B1515" w:rsidP="00B5319E">
      <w:pPr>
        <w:rPr>
          <w:rFonts w:ascii="Times New Roman" w:hAnsi="Times New Roman"/>
          <w:sz w:val="18"/>
        </w:rPr>
      </w:pPr>
      <w:r>
        <w:rPr>
          <w:rFonts w:ascii="Times New Roman" w:hAnsi="Times New Roman"/>
          <w:sz w:val="18"/>
        </w:rPr>
        <w:t>Telephone: (910) 678-8486</w:t>
      </w:r>
    </w:p>
    <w:p w14:paraId="3651B763" w14:textId="48FF35BF" w:rsidR="00B5319E" w:rsidRPr="00B5319E" w:rsidRDefault="00B5319E" w:rsidP="00B5319E">
      <w:pPr>
        <w:rPr>
          <w:rFonts w:ascii="Times New Roman" w:hAnsi="Times New Roman"/>
          <w:sz w:val="18"/>
        </w:rPr>
      </w:pPr>
      <w:r>
        <w:rPr>
          <w:sz w:val="18"/>
          <w:szCs w:val="16"/>
        </w:rPr>
        <w:ptab w:relativeTo="margin" w:alignment="right" w:leader="none"/>
      </w:r>
      <w:r>
        <w:rPr>
          <w:rFonts w:ascii="Times New Roman" w:hAnsi="Times New Roman"/>
          <w:sz w:val="18"/>
          <w:szCs w:val="16"/>
        </w:rPr>
        <w:t>Revised: 0</w:t>
      </w:r>
      <w:r w:rsidR="00702166">
        <w:rPr>
          <w:rFonts w:ascii="Times New Roman" w:hAnsi="Times New Roman"/>
          <w:sz w:val="18"/>
          <w:szCs w:val="16"/>
        </w:rPr>
        <w:t>3</w:t>
      </w:r>
      <w:r>
        <w:rPr>
          <w:rFonts w:ascii="Times New Roman" w:hAnsi="Times New Roman"/>
          <w:sz w:val="18"/>
          <w:szCs w:val="16"/>
        </w:rPr>
        <w:t>/</w:t>
      </w:r>
      <w:r w:rsidR="00702166">
        <w:rPr>
          <w:rFonts w:ascii="Times New Roman" w:hAnsi="Times New Roman"/>
          <w:sz w:val="18"/>
          <w:szCs w:val="16"/>
        </w:rPr>
        <w:t>26</w:t>
      </w:r>
      <w:r>
        <w:rPr>
          <w:rFonts w:ascii="Times New Roman" w:hAnsi="Times New Roman"/>
          <w:sz w:val="18"/>
          <w:szCs w:val="16"/>
        </w:rPr>
        <w:t>/2</w:t>
      </w:r>
      <w:r w:rsidR="00702166">
        <w:rPr>
          <w:rFonts w:ascii="Times New Roman" w:hAnsi="Times New Roman"/>
          <w:sz w:val="18"/>
          <w:szCs w:val="16"/>
        </w:rPr>
        <w:t>4</w:t>
      </w:r>
      <w:bookmarkStart w:id="0" w:name="_GoBack"/>
      <w:bookmarkEnd w:id="0"/>
    </w:p>
    <w:p w14:paraId="3651B764" w14:textId="77777777" w:rsidR="00B13D8B" w:rsidRDefault="00B13D8B" w:rsidP="00FE2D63">
      <w:pPr>
        <w:pStyle w:val="Title"/>
      </w:pPr>
    </w:p>
    <w:sectPr w:rsidR="00B13D8B">
      <w:endnotePr>
        <w:numFmt w:val="decimal"/>
      </w:endnotePr>
      <w:type w:val="continuous"/>
      <w:pgSz w:w="12240" w:h="15840"/>
      <w:pgMar w:top="432" w:right="1008"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D0"/>
    <w:rsid w:val="00030C71"/>
    <w:rsid w:val="000C3CB2"/>
    <w:rsid w:val="000C401D"/>
    <w:rsid w:val="000F6045"/>
    <w:rsid w:val="001A3DC4"/>
    <w:rsid w:val="001C1BA6"/>
    <w:rsid w:val="001F18EB"/>
    <w:rsid w:val="00242584"/>
    <w:rsid w:val="002779F4"/>
    <w:rsid w:val="002903FA"/>
    <w:rsid w:val="002B1515"/>
    <w:rsid w:val="002B5255"/>
    <w:rsid w:val="002D7ADC"/>
    <w:rsid w:val="00314825"/>
    <w:rsid w:val="0034389A"/>
    <w:rsid w:val="00361E4E"/>
    <w:rsid w:val="00393D72"/>
    <w:rsid w:val="003A1642"/>
    <w:rsid w:val="003B38D0"/>
    <w:rsid w:val="003B3E51"/>
    <w:rsid w:val="004262C2"/>
    <w:rsid w:val="004805FD"/>
    <w:rsid w:val="00482D49"/>
    <w:rsid w:val="00504FC6"/>
    <w:rsid w:val="0053047E"/>
    <w:rsid w:val="005C544B"/>
    <w:rsid w:val="00605728"/>
    <w:rsid w:val="00677CEF"/>
    <w:rsid w:val="00702166"/>
    <w:rsid w:val="00730918"/>
    <w:rsid w:val="007407FA"/>
    <w:rsid w:val="0076240C"/>
    <w:rsid w:val="007A244F"/>
    <w:rsid w:val="008201B1"/>
    <w:rsid w:val="008C6865"/>
    <w:rsid w:val="009C6227"/>
    <w:rsid w:val="009F551F"/>
    <w:rsid w:val="00A53CD4"/>
    <w:rsid w:val="00A609DD"/>
    <w:rsid w:val="00A71774"/>
    <w:rsid w:val="00AA6AB0"/>
    <w:rsid w:val="00AB04E9"/>
    <w:rsid w:val="00AD4037"/>
    <w:rsid w:val="00AF2A8F"/>
    <w:rsid w:val="00B13D8B"/>
    <w:rsid w:val="00B427BC"/>
    <w:rsid w:val="00B5319E"/>
    <w:rsid w:val="00B55575"/>
    <w:rsid w:val="00B56BB8"/>
    <w:rsid w:val="00B57FF1"/>
    <w:rsid w:val="00C77EB3"/>
    <w:rsid w:val="00CA4EDA"/>
    <w:rsid w:val="00D62BF3"/>
    <w:rsid w:val="00D747C2"/>
    <w:rsid w:val="00DB1868"/>
    <w:rsid w:val="00E87EF0"/>
    <w:rsid w:val="00EF6812"/>
    <w:rsid w:val="00F228C7"/>
    <w:rsid w:val="00F25901"/>
    <w:rsid w:val="00F54D97"/>
    <w:rsid w:val="00F77221"/>
    <w:rsid w:val="00FD3D4F"/>
    <w:rsid w:val="00FE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1B72E"/>
  <w15:docId w15:val="{46AD27D7-72A7-4121-802B-E0EEB162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s>
      <w:jc w:val="center"/>
      <w:outlineLvl w:val="0"/>
    </w:pPr>
    <w:rPr>
      <w:rFonts w:ascii="Times New Roman" w:hAnsi="Times New Roman"/>
      <w:b/>
      <w:bCs/>
      <w:sz w:val="18"/>
    </w:rPr>
  </w:style>
  <w:style w:type="paragraph" w:styleId="Heading2">
    <w:name w:val="heading 2"/>
    <w:basedOn w:val="Normal"/>
    <w:next w:val="Normal"/>
    <w:qFormat/>
    <w:pPr>
      <w:outlineLvl w:val="1"/>
    </w:pPr>
    <w:rPr>
      <w:rFonts w:ascii="Baskerville Old Face" w:hAnsi="Baskerville Old Face"/>
      <w:b/>
      <w:bCs/>
      <w:sz w:val="16"/>
      <w:szCs w:val="16"/>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Subtitle">
    <w:name w:val="Subtitle"/>
    <w:basedOn w:val="Normal"/>
    <w:qFormat/>
    <w:pPr>
      <w:tabs>
        <w:tab w:val="right" w:pos="9360"/>
      </w:tabs>
    </w:pPr>
    <w:rPr>
      <w:rFonts w:ascii="Times New Roman" w:hAnsi="Times New Roman"/>
      <w:b/>
      <w:bCs/>
      <w:sz w:val="1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7407FA"/>
    <w:rPr>
      <w:rFonts w:ascii="Tahoma" w:hAnsi="Tahoma" w:cs="Tahoma"/>
      <w:sz w:val="16"/>
      <w:szCs w:val="16"/>
    </w:rPr>
  </w:style>
  <w:style w:type="character" w:customStyle="1" w:styleId="BalloonTextChar">
    <w:name w:val="Balloon Text Char"/>
    <w:basedOn w:val="DefaultParagraphFont"/>
    <w:link w:val="BalloonText"/>
    <w:uiPriority w:val="99"/>
    <w:semiHidden/>
    <w:rsid w:val="007407FA"/>
    <w:rPr>
      <w:rFonts w:ascii="Tahoma" w:hAnsi="Tahoma" w:cs="Tahoma"/>
      <w:sz w:val="16"/>
      <w:szCs w:val="16"/>
    </w:rPr>
  </w:style>
  <w:style w:type="character" w:styleId="UnresolvedMention">
    <w:name w:val="Unresolved Mention"/>
    <w:basedOn w:val="DefaultParagraphFont"/>
    <w:uiPriority w:val="99"/>
    <w:semiHidden/>
    <w:unhideWhenUsed/>
    <w:rsid w:val="001A3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0419">
      <w:bodyDiv w:val="1"/>
      <w:marLeft w:val="0"/>
      <w:marRight w:val="0"/>
      <w:marTop w:val="0"/>
      <w:marBottom w:val="0"/>
      <w:divBdr>
        <w:top w:val="none" w:sz="0" w:space="0" w:color="auto"/>
        <w:left w:val="none" w:sz="0" w:space="0" w:color="auto"/>
        <w:bottom w:val="none" w:sz="0" w:space="0" w:color="auto"/>
        <w:right w:val="none" w:sz="0" w:space="0" w:color="auto"/>
      </w:divBdr>
      <w:divsChild>
        <w:div w:id="505630943">
          <w:marLeft w:val="0"/>
          <w:marRight w:val="0"/>
          <w:marTop w:val="0"/>
          <w:marBottom w:val="0"/>
          <w:divBdr>
            <w:top w:val="none" w:sz="0" w:space="0" w:color="auto"/>
            <w:left w:val="none" w:sz="0" w:space="0" w:color="auto"/>
            <w:bottom w:val="none" w:sz="0" w:space="0" w:color="auto"/>
            <w:right w:val="none" w:sz="0" w:space="0" w:color="auto"/>
          </w:divBdr>
        </w:div>
        <w:div w:id="617956167">
          <w:marLeft w:val="0"/>
          <w:marRight w:val="0"/>
          <w:marTop w:val="0"/>
          <w:marBottom w:val="0"/>
          <w:divBdr>
            <w:top w:val="none" w:sz="0" w:space="0" w:color="auto"/>
            <w:left w:val="none" w:sz="0" w:space="0" w:color="auto"/>
            <w:bottom w:val="none" w:sz="0" w:space="0" w:color="auto"/>
            <w:right w:val="none" w:sz="0" w:space="0" w:color="auto"/>
          </w:divBdr>
        </w:div>
        <w:div w:id="148864983">
          <w:marLeft w:val="0"/>
          <w:marRight w:val="0"/>
          <w:marTop w:val="0"/>
          <w:marBottom w:val="0"/>
          <w:divBdr>
            <w:top w:val="none" w:sz="0" w:space="0" w:color="auto"/>
            <w:left w:val="none" w:sz="0" w:space="0" w:color="auto"/>
            <w:bottom w:val="none" w:sz="0" w:space="0" w:color="auto"/>
            <w:right w:val="none" w:sz="0" w:space="0" w:color="auto"/>
          </w:divBdr>
        </w:div>
      </w:divsChild>
    </w:div>
    <w:div w:id="1069186956">
      <w:bodyDiv w:val="1"/>
      <w:marLeft w:val="0"/>
      <w:marRight w:val="0"/>
      <w:marTop w:val="0"/>
      <w:marBottom w:val="0"/>
      <w:divBdr>
        <w:top w:val="none" w:sz="0" w:space="0" w:color="auto"/>
        <w:left w:val="none" w:sz="0" w:space="0" w:color="auto"/>
        <w:bottom w:val="none" w:sz="0" w:space="0" w:color="auto"/>
        <w:right w:val="none" w:sz="0" w:space="0" w:color="auto"/>
      </w:divBdr>
    </w:div>
    <w:div w:id="1193107590">
      <w:bodyDiv w:val="1"/>
      <w:marLeft w:val="0"/>
      <w:marRight w:val="0"/>
      <w:marTop w:val="0"/>
      <w:marBottom w:val="0"/>
      <w:divBdr>
        <w:top w:val="none" w:sz="0" w:space="0" w:color="auto"/>
        <w:left w:val="none" w:sz="0" w:space="0" w:color="auto"/>
        <w:bottom w:val="none" w:sz="0" w:space="0" w:color="auto"/>
        <w:right w:val="none" w:sz="0" w:space="0" w:color="auto"/>
      </w:divBdr>
      <w:divsChild>
        <w:div w:id="867720116">
          <w:marLeft w:val="0"/>
          <w:marRight w:val="0"/>
          <w:marTop w:val="0"/>
          <w:marBottom w:val="0"/>
          <w:divBdr>
            <w:top w:val="none" w:sz="0" w:space="0" w:color="auto"/>
            <w:left w:val="none" w:sz="0" w:space="0" w:color="auto"/>
            <w:bottom w:val="none" w:sz="0" w:space="0" w:color="auto"/>
            <w:right w:val="none" w:sz="0" w:space="0" w:color="auto"/>
          </w:divBdr>
        </w:div>
        <w:div w:id="955911078">
          <w:marLeft w:val="0"/>
          <w:marRight w:val="0"/>
          <w:marTop w:val="0"/>
          <w:marBottom w:val="0"/>
          <w:divBdr>
            <w:top w:val="none" w:sz="0" w:space="0" w:color="auto"/>
            <w:left w:val="none" w:sz="0" w:space="0" w:color="auto"/>
            <w:bottom w:val="none" w:sz="0" w:space="0" w:color="auto"/>
            <w:right w:val="none" w:sz="0" w:space="0" w:color="auto"/>
          </w:divBdr>
        </w:div>
        <w:div w:id="1606183953">
          <w:marLeft w:val="0"/>
          <w:marRight w:val="0"/>
          <w:marTop w:val="0"/>
          <w:marBottom w:val="0"/>
          <w:divBdr>
            <w:top w:val="none" w:sz="0" w:space="0" w:color="auto"/>
            <w:left w:val="none" w:sz="0" w:space="0" w:color="auto"/>
            <w:bottom w:val="none" w:sz="0" w:space="0" w:color="auto"/>
            <w:right w:val="none" w:sz="0" w:space="0" w:color="auto"/>
          </w:divBdr>
        </w:div>
        <w:div w:id="1747680979">
          <w:marLeft w:val="0"/>
          <w:marRight w:val="0"/>
          <w:marTop w:val="0"/>
          <w:marBottom w:val="0"/>
          <w:divBdr>
            <w:top w:val="none" w:sz="0" w:space="0" w:color="auto"/>
            <w:left w:val="none" w:sz="0" w:space="0" w:color="auto"/>
            <w:bottom w:val="none" w:sz="0" w:space="0" w:color="auto"/>
            <w:right w:val="none" w:sz="0" w:space="0" w:color="auto"/>
          </w:divBdr>
        </w:div>
        <w:div w:id="289289087">
          <w:marLeft w:val="0"/>
          <w:marRight w:val="0"/>
          <w:marTop w:val="0"/>
          <w:marBottom w:val="0"/>
          <w:divBdr>
            <w:top w:val="none" w:sz="0" w:space="0" w:color="auto"/>
            <w:left w:val="none" w:sz="0" w:space="0" w:color="auto"/>
            <w:bottom w:val="none" w:sz="0" w:space="0" w:color="auto"/>
            <w:right w:val="none" w:sz="0" w:space="0" w:color="auto"/>
          </w:divBdr>
        </w:div>
        <w:div w:id="892958507">
          <w:marLeft w:val="0"/>
          <w:marRight w:val="0"/>
          <w:marTop w:val="0"/>
          <w:marBottom w:val="0"/>
          <w:divBdr>
            <w:top w:val="none" w:sz="0" w:space="0" w:color="auto"/>
            <w:left w:val="none" w:sz="0" w:space="0" w:color="auto"/>
            <w:bottom w:val="none" w:sz="0" w:space="0" w:color="auto"/>
            <w:right w:val="none" w:sz="0" w:space="0" w:color="auto"/>
          </w:divBdr>
        </w:div>
        <w:div w:id="1564564133">
          <w:marLeft w:val="0"/>
          <w:marRight w:val="0"/>
          <w:marTop w:val="0"/>
          <w:marBottom w:val="0"/>
          <w:divBdr>
            <w:top w:val="none" w:sz="0" w:space="0" w:color="auto"/>
            <w:left w:val="none" w:sz="0" w:space="0" w:color="auto"/>
            <w:bottom w:val="none" w:sz="0" w:space="0" w:color="auto"/>
            <w:right w:val="none" w:sz="0" w:space="0" w:color="auto"/>
          </w:divBdr>
        </w:div>
        <w:div w:id="310447397">
          <w:marLeft w:val="0"/>
          <w:marRight w:val="0"/>
          <w:marTop w:val="0"/>
          <w:marBottom w:val="0"/>
          <w:divBdr>
            <w:top w:val="none" w:sz="0" w:space="0" w:color="auto"/>
            <w:left w:val="none" w:sz="0" w:space="0" w:color="auto"/>
            <w:bottom w:val="none" w:sz="0" w:space="0" w:color="auto"/>
            <w:right w:val="none" w:sz="0" w:space="0" w:color="auto"/>
          </w:divBdr>
        </w:div>
      </w:divsChild>
    </w:div>
    <w:div w:id="1433161166">
      <w:bodyDiv w:val="1"/>
      <w:marLeft w:val="0"/>
      <w:marRight w:val="0"/>
      <w:marTop w:val="0"/>
      <w:marBottom w:val="0"/>
      <w:divBdr>
        <w:top w:val="none" w:sz="0" w:space="0" w:color="auto"/>
        <w:left w:val="none" w:sz="0" w:space="0" w:color="auto"/>
        <w:bottom w:val="none" w:sz="0" w:space="0" w:color="auto"/>
        <w:right w:val="none" w:sz="0" w:space="0" w:color="auto"/>
      </w:divBdr>
    </w:div>
    <w:div w:id="1757164975">
      <w:bodyDiv w:val="1"/>
      <w:marLeft w:val="0"/>
      <w:marRight w:val="0"/>
      <w:marTop w:val="0"/>
      <w:marBottom w:val="0"/>
      <w:divBdr>
        <w:top w:val="none" w:sz="0" w:space="0" w:color="auto"/>
        <w:left w:val="none" w:sz="0" w:space="0" w:color="auto"/>
        <w:bottom w:val="none" w:sz="0" w:space="0" w:color="auto"/>
        <w:right w:val="none" w:sz="0" w:space="0" w:color="auto"/>
      </w:divBdr>
      <w:divsChild>
        <w:div w:id="1863545430">
          <w:marLeft w:val="0"/>
          <w:marRight w:val="0"/>
          <w:marTop w:val="0"/>
          <w:marBottom w:val="0"/>
          <w:divBdr>
            <w:top w:val="none" w:sz="0" w:space="0" w:color="auto"/>
            <w:left w:val="none" w:sz="0" w:space="0" w:color="auto"/>
            <w:bottom w:val="none" w:sz="0" w:space="0" w:color="auto"/>
            <w:right w:val="none" w:sz="0" w:space="0" w:color="auto"/>
          </w:divBdr>
        </w:div>
        <w:div w:id="2110880763">
          <w:marLeft w:val="0"/>
          <w:marRight w:val="0"/>
          <w:marTop w:val="0"/>
          <w:marBottom w:val="0"/>
          <w:divBdr>
            <w:top w:val="none" w:sz="0" w:space="0" w:color="auto"/>
            <w:left w:val="none" w:sz="0" w:space="0" w:color="auto"/>
            <w:bottom w:val="none" w:sz="0" w:space="0" w:color="auto"/>
            <w:right w:val="none" w:sz="0" w:space="0" w:color="auto"/>
          </w:divBdr>
        </w:div>
        <w:div w:id="2001621115">
          <w:marLeft w:val="0"/>
          <w:marRight w:val="0"/>
          <w:marTop w:val="0"/>
          <w:marBottom w:val="0"/>
          <w:divBdr>
            <w:top w:val="none" w:sz="0" w:space="0" w:color="auto"/>
            <w:left w:val="none" w:sz="0" w:space="0" w:color="auto"/>
            <w:bottom w:val="none" w:sz="0" w:space="0" w:color="auto"/>
            <w:right w:val="none" w:sz="0" w:space="0" w:color="auto"/>
          </w:divBdr>
        </w:div>
        <w:div w:id="615062786">
          <w:marLeft w:val="0"/>
          <w:marRight w:val="0"/>
          <w:marTop w:val="0"/>
          <w:marBottom w:val="0"/>
          <w:divBdr>
            <w:top w:val="none" w:sz="0" w:space="0" w:color="auto"/>
            <w:left w:val="none" w:sz="0" w:space="0" w:color="auto"/>
            <w:bottom w:val="none" w:sz="0" w:space="0" w:color="auto"/>
            <w:right w:val="none" w:sz="0" w:space="0" w:color="auto"/>
          </w:divBdr>
        </w:div>
        <w:div w:id="1608193342">
          <w:marLeft w:val="0"/>
          <w:marRight w:val="0"/>
          <w:marTop w:val="0"/>
          <w:marBottom w:val="0"/>
          <w:divBdr>
            <w:top w:val="none" w:sz="0" w:space="0" w:color="auto"/>
            <w:left w:val="none" w:sz="0" w:space="0" w:color="auto"/>
            <w:bottom w:val="none" w:sz="0" w:space="0" w:color="auto"/>
            <w:right w:val="none" w:sz="0" w:space="0" w:color="auto"/>
          </w:divBdr>
        </w:div>
        <w:div w:id="1891843244">
          <w:marLeft w:val="0"/>
          <w:marRight w:val="0"/>
          <w:marTop w:val="0"/>
          <w:marBottom w:val="0"/>
          <w:divBdr>
            <w:top w:val="none" w:sz="0" w:space="0" w:color="auto"/>
            <w:left w:val="none" w:sz="0" w:space="0" w:color="auto"/>
            <w:bottom w:val="none" w:sz="0" w:space="0" w:color="auto"/>
            <w:right w:val="none" w:sz="0" w:space="0" w:color="auto"/>
          </w:divBdr>
        </w:div>
        <w:div w:id="935136658">
          <w:marLeft w:val="0"/>
          <w:marRight w:val="0"/>
          <w:marTop w:val="0"/>
          <w:marBottom w:val="0"/>
          <w:divBdr>
            <w:top w:val="none" w:sz="0" w:space="0" w:color="auto"/>
            <w:left w:val="none" w:sz="0" w:space="0" w:color="auto"/>
            <w:bottom w:val="none" w:sz="0" w:space="0" w:color="auto"/>
            <w:right w:val="none" w:sz="0" w:space="0" w:color="auto"/>
          </w:divBdr>
        </w:div>
        <w:div w:id="668555263">
          <w:marLeft w:val="0"/>
          <w:marRight w:val="0"/>
          <w:marTop w:val="0"/>
          <w:marBottom w:val="0"/>
          <w:divBdr>
            <w:top w:val="none" w:sz="0" w:space="0" w:color="auto"/>
            <w:left w:val="none" w:sz="0" w:space="0" w:color="auto"/>
            <w:bottom w:val="none" w:sz="0" w:space="0" w:color="auto"/>
            <w:right w:val="none" w:sz="0" w:space="0" w:color="auto"/>
          </w:divBdr>
        </w:div>
      </w:divsChild>
    </w:div>
    <w:div w:id="18384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honeycus@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ealthcounseling@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708B4-F7F1-48D9-95D5-512CB5CA859F}">
  <ds:schemaRef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0e8745fa-51ef-461c-a790-dca91110abf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5744CAF-145F-4120-8C07-4CE9BFBC4C80}">
  <ds:schemaRefs>
    <ds:schemaRef ds:uri="http://schemas.microsoft.com/sharepoint/v3/contenttype/forms"/>
  </ds:schemaRefs>
</ds:datastoreItem>
</file>

<file path=customXml/itemProps3.xml><?xml version="1.0" encoding="utf-8"?>
<ds:datastoreItem xmlns:ds="http://schemas.openxmlformats.org/officeDocument/2006/customXml" ds:itemID="{CC3C0614-5D70-4B46-B7EE-3DF1E4CDF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434</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3338</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917555</vt:i4>
      </vt:variant>
      <vt:variant>
        <vt:i4>0</vt:i4>
      </vt:variant>
      <vt:variant>
        <vt:i4>0</vt:i4>
      </vt:variant>
      <vt:variant>
        <vt:i4>5</vt:i4>
      </vt:variant>
      <vt:variant>
        <vt:lpwstr>mailto:adamsd@faytechcc.edu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14</cp:revision>
  <cp:lastPrinted>2015-04-07T19:59:00Z</cp:lastPrinted>
  <dcterms:created xsi:type="dcterms:W3CDTF">2019-01-09T15:53:00Z</dcterms:created>
  <dcterms:modified xsi:type="dcterms:W3CDTF">2024-03-27T20:02:00Z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552600</vt:r8>
  </property>
</Properties>
</file>