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D308" w14:textId="77777777" w:rsidR="009D37A1" w:rsidRDefault="009D37A1" w:rsidP="00E05BCD">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b/>
          <w:bCs/>
          <w:color w:val="000000"/>
          <w:sz w:val="18"/>
          <w:szCs w:val="18"/>
        </w:rPr>
      </w:pPr>
      <w:r>
        <w:rPr>
          <w:rFonts w:ascii="Times New Roman" w:hAnsi="Times New Roman"/>
          <w:b/>
          <w:bCs/>
          <w:color w:val="000000"/>
          <w:sz w:val="18"/>
          <w:szCs w:val="18"/>
        </w:rPr>
        <w:t>PROGRAM FACT SHEET</w:t>
      </w:r>
    </w:p>
    <w:p w14:paraId="6617C221" w14:textId="77777777" w:rsidR="009D37A1" w:rsidRDefault="009D37A1" w:rsidP="009D37A1">
      <w:pPr>
        <w:tabs>
          <w:tab w:val="center" w:pos="4680"/>
        </w:tabs>
        <w:jc w:val="both"/>
        <w:rPr>
          <w:rFonts w:ascii="Times New Roman" w:hAnsi="Times New Roman"/>
          <w:color w:val="000000"/>
          <w:sz w:val="18"/>
          <w:szCs w:val="18"/>
        </w:rPr>
      </w:pPr>
    </w:p>
    <w:p w14:paraId="387F5F4E" w14:textId="77777777" w:rsidR="009D37A1" w:rsidRDefault="009D37A1" w:rsidP="009D37A1">
      <w:pPr>
        <w:tabs>
          <w:tab w:val="right" w:pos="9360"/>
        </w:tabs>
        <w:rPr>
          <w:rFonts w:ascii="Times New Roman" w:hAnsi="Times New Roman"/>
          <w:b/>
          <w:bCs/>
          <w:color w:val="000000"/>
          <w:sz w:val="18"/>
          <w:szCs w:val="18"/>
        </w:rPr>
      </w:pPr>
      <w:r>
        <w:rPr>
          <w:rFonts w:ascii="Times New Roman" w:hAnsi="Times New Roman"/>
          <w:b/>
          <w:bCs/>
          <w:color w:val="000000"/>
          <w:sz w:val="18"/>
          <w:szCs w:val="18"/>
        </w:rPr>
        <w:t>NURSE AIDE</w:t>
      </w:r>
      <w:r>
        <w:rPr>
          <w:rFonts w:ascii="Times New Roman" w:hAnsi="Times New Roman"/>
          <w:b/>
          <w:bCs/>
          <w:color w:val="000000"/>
          <w:sz w:val="18"/>
          <w:szCs w:val="18"/>
        </w:rPr>
        <w:ptab w:relativeTo="margin" w:alignment="right" w:leader="none"/>
      </w:r>
      <w:r>
        <w:rPr>
          <w:rFonts w:ascii="Times New Roman" w:hAnsi="Times New Roman"/>
          <w:b/>
          <w:bCs/>
          <w:color w:val="000000"/>
          <w:sz w:val="18"/>
          <w:szCs w:val="18"/>
        </w:rPr>
        <w:t>C45840</w:t>
      </w:r>
    </w:p>
    <w:p w14:paraId="0977FBB8" w14:textId="77777777" w:rsidR="009D37A1" w:rsidRDefault="009D37A1" w:rsidP="009D37A1">
      <w:pPr>
        <w:tabs>
          <w:tab w:val="right" w:pos="9360"/>
        </w:tabs>
        <w:rPr>
          <w:rFonts w:ascii="Times New Roman" w:hAnsi="Times New Roman"/>
          <w:b/>
          <w:bCs/>
          <w:color w:val="000000"/>
          <w:sz w:val="18"/>
          <w:szCs w:val="18"/>
        </w:rPr>
      </w:pPr>
    </w:p>
    <w:p w14:paraId="5B008727" w14:textId="77777777" w:rsidR="009D37A1" w:rsidRDefault="009D37A1" w:rsidP="009D37A1">
      <w:pPr>
        <w:rPr>
          <w:rFonts w:ascii="Times New Roman" w:hAnsi="Times New Roman"/>
          <w:sz w:val="18"/>
        </w:rPr>
      </w:pPr>
      <w:r>
        <w:rPr>
          <w:rFonts w:ascii="Times New Roman" w:hAnsi="Times New Roman"/>
          <w:sz w:val="18"/>
        </w:rPr>
        <w:t>The Nurse Aide curriculum prepares individuals to work under the supervision of licensed nursing professionals in performing nursing care and services for persons of all ages.</w:t>
      </w:r>
    </w:p>
    <w:p w14:paraId="3E4DBDAF" w14:textId="77777777" w:rsidR="009D37A1" w:rsidRDefault="009D37A1" w:rsidP="009D37A1">
      <w:pPr>
        <w:rPr>
          <w:rFonts w:ascii="Times New Roman" w:hAnsi="Times New Roman"/>
          <w:sz w:val="18"/>
        </w:rPr>
      </w:pPr>
    </w:p>
    <w:p w14:paraId="4772A63C" w14:textId="77777777" w:rsidR="009D37A1" w:rsidRDefault="009D37A1" w:rsidP="009D37A1">
      <w:pPr>
        <w:rPr>
          <w:rFonts w:ascii="Times New Roman" w:hAnsi="Times New Roman"/>
          <w:sz w:val="18"/>
        </w:rPr>
      </w:pPr>
      <w:r>
        <w:rPr>
          <w:rFonts w:ascii="Times New Roman" w:hAnsi="Times New Roman"/>
          <w:sz w:val="18"/>
        </w:rPr>
        <w:t>Topics include growth and development, personal care, vital signs, communication, nutrition, medical asepsis, therapeutic activities, accident and fire safety, household environment and equipment management, family resources and services, and employment skills.</w:t>
      </w:r>
    </w:p>
    <w:p w14:paraId="14602677" w14:textId="77777777" w:rsidR="009D37A1" w:rsidRDefault="009D37A1" w:rsidP="009D37A1">
      <w:pPr>
        <w:rPr>
          <w:rFonts w:ascii="Times New Roman" w:hAnsi="Times New Roman"/>
          <w:sz w:val="18"/>
          <w:szCs w:val="20"/>
        </w:rPr>
      </w:pPr>
      <w:r>
        <w:rPr>
          <w:rFonts w:ascii="Times New Roman" w:hAnsi="Times New Roman"/>
          <w:sz w:val="18"/>
          <w:szCs w:val="20"/>
        </w:rPr>
        <w:t xml:space="preserve"> </w:t>
      </w:r>
    </w:p>
    <w:p w14:paraId="47B04E77" w14:textId="77777777" w:rsidR="009D37A1" w:rsidRDefault="009D37A1" w:rsidP="009D37A1">
      <w:pPr>
        <w:tabs>
          <w:tab w:val="left" w:pos="-720"/>
          <w:tab w:val="left" w:pos="960"/>
        </w:tabs>
        <w:rPr>
          <w:rFonts w:ascii="Times New Roman" w:hAnsi="Times New Roman"/>
          <w:sz w:val="18"/>
          <w:szCs w:val="18"/>
        </w:rPr>
      </w:pPr>
      <w:r>
        <w:rPr>
          <w:rFonts w:ascii="Times New Roman" w:hAnsi="Times New Roman"/>
          <w:sz w:val="18"/>
        </w:rPr>
        <w:t>Graduates of this curriculum may be eligible to be listed on the registry as a Nurse Aide I and Nurse Aide II.  They may be employed in home health agencies, hospitals, clinics, nursing homes, extended care facilities, and doctors’ offices</w:t>
      </w:r>
      <w:r>
        <w:rPr>
          <w:rFonts w:ascii="Times New Roman" w:hAnsi="Times New Roman"/>
          <w:sz w:val="18"/>
          <w:szCs w:val="18"/>
        </w:rPr>
        <w:t>.</w:t>
      </w:r>
    </w:p>
    <w:p w14:paraId="51BEFDA7" w14:textId="77777777" w:rsidR="009D37A1" w:rsidRDefault="009D37A1" w:rsidP="009D37A1">
      <w:pPr>
        <w:tabs>
          <w:tab w:val="left" w:pos="-720"/>
          <w:tab w:val="left" w:pos="960"/>
        </w:tabs>
        <w:rPr>
          <w:rFonts w:ascii="Times New Roman" w:hAnsi="Times New Roman"/>
          <w:color w:val="000000"/>
          <w:sz w:val="18"/>
          <w:szCs w:val="18"/>
        </w:rPr>
      </w:pPr>
      <w:r>
        <w:rPr>
          <w:rFonts w:ascii="Times New Roman" w:hAnsi="Times New Roman"/>
          <w:color w:val="000000"/>
          <w:sz w:val="18"/>
          <w:szCs w:val="18"/>
        </w:rPr>
        <w:t xml:space="preserve"> </w:t>
      </w:r>
    </w:p>
    <w:p w14:paraId="2715C204" w14:textId="77777777" w:rsidR="009D37A1" w:rsidRDefault="009D37A1" w:rsidP="009D37A1">
      <w:pPr>
        <w:keepNext/>
        <w:jc w:val="center"/>
        <w:outlineLvl w:val="4"/>
        <w:rPr>
          <w:rFonts w:ascii="Times New Roman" w:eastAsia="Arial Unicode MS" w:hAnsi="Times New Roman"/>
          <w:b/>
          <w:bCs/>
          <w:color w:val="000000"/>
          <w:sz w:val="18"/>
          <w:szCs w:val="18"/>
          <w:u w:val="single"/>
        </w:rPr>
      </w:pPr>
      <w:r>
        <w:rPr>
          <w:rFonts w:ascii="Times New Roman" w:hAnsi="Times New Roman"/>
          <w:b/>
          <w:bCs/>
          <w:color w:val="000000"/>
          <w:sz w:val="18"/>
          <w:szCs w:val="18"/>
          <w:u w:val="single"/>
        </w:rPr>
        <w:t>Awards</w:t>
      </w:r>
    </w:p>
    <w:p w14:paraId="08C0DED6" w14:textId="77777777" w:rsidR="009D37A1" w:rsidRDefault="009D37A1" w:rsidP="009D37A1">
      <w:pPr>
        <w:rPr>
          <w:rFonts w:ascii="Times New Roman" w:hAnsi="Times New Roman"/>
          <w:b/>
          <w:bCs/>
          <w:sz w:val="18"/>
          <w:szCs w:val="20"/>
        </w:rPr>
      </w:pPr>
    </w:p>
    <w:tbl>
      <w:tblPr>
        <w:tblW w:w="0" w:type="auto"/>
        <w:tblLook w:val="04A0" w:firstRow="1" w:lastRow="0" w:firstColumn="1" w:lastColumn="0" w:noHBand="0" w:noVBand="1"/>
      </w:tblPr>
      <w:tblGrid>
        <w:gridCol w:w="3927"/>
        <w:gridCol w:w="6153"/>
      </w:tblGrid>
      <w:tr w:rsidR="009D37A1" w14:paraId="651C467E" w14:textId="77777777" w:rsidTr="009D37A1">
        <w:tc>
          <w:tcPr>
            <w:tcW w:w="3927" w:type="dxa"/>
            <w:hideMark/>
          </w:tcPr>
          <w:p w14:paraId="6A3160E0" w14:textId="77777777" w:rsidR="009D37A1" w:rsidRDefault="009D37A1">
            <w:pPr>
              <w:rPr>
                <w:rFonts w:ascii="Times New Roman" w:hAnsi="Times New Roman"/>
                <w:b/>
                <w:bCs/>
                <w:sz w:val="18"/>
                <w:szCs w:val="20"/>
              </w:rPr>
            </w:pPr>
            <w:r>
              <w:rPr>
                <w:rFonts w:ascii="Times New Roman" w:hAnsi="Times New Roman"/>
                <w:b/>
                <w:bCs/>
                <w:color w:val="000000"/>
                <w:sz w:val="18"/>
                <w:szCs w:val="18"/>
              </w:rPr>
              <w:t>Associate Degree:</w:t>
            </w:r>
            <w:r>
              <w:rPr>
                <w:rFonts w:ascii="Times New Roman" w:hAnsi="Times New Roman"/>
                <w:color w:val="000000"/>
                <w:sz w:val="18"/>
                <w:szCs w:val="18"/>
              </w:rPr>
              <w:t xml:space="preserve">  N/A</w:t>
            </w:r>
          </w:p>
        </w:tc>
        <w:tc>
          <w:tcPr>
            <w:tcW w:w="6153" w:type="dxa"/>
          </w:tcPr>
          <w:p w14:paraId="035E66DE" w14:textId="77777777" w:rsidR="009D37A1" w:rsidRDefault="009D37A1">
            <w:pPr>
              <w:tabs>
                <w:tab w:val="left" w:pos="-1440"/>
              </w:tabs>
              <w:ind w:left="720" w:hanging="720"/>
              <w:jc w:val="both"/>
              <w:rPr>
                <w:rFonts w:ascii="Times New Roman" w:eastAsia="Arial Unicode MS" w:hAnsi="Times New Roman"/>
                <w:color w:val="000000"/>
                <w:sz w:val="18"/>
                <w:szCs w:val="18"/>
              </w:rPr>
            </w:pPr>
            <w:r>
              <w:rPr>
                <w:rFonts w:ascii="Times New Roman" w:hAnsi="Times New Roman"/>
                <w:b/>
                <w:bCs/>
                <w:color w:val="000000"/>
                <w:sz w:val="18"/>
                <w:szCs w:val="18"/>
              </w:rPr>
              <w:t>Length of Program:</w:t>
            </w:r>
          </w:p>
          <w:p w14:paraId="579CFEEE" w14:textId="77777777" w:rsidR="009D37A1" w:rsidRDefault="009D37A1">
            <w:pPr>
              <w:rPr>
                <w:rFonts w:ascii="Times New Roman" w:hAnsi="Times New Roman"/>
                <w:color w:val="000000"/>
                <w:sz w:val="18"/>
                <w:szCs w:val="18"/>
              </w:rPr>
            </w:pPr>
            <w:r>
              <w:rPr>
                <w:rFonts w:ascii="Times New Roman" w:hAnsi="Times New Roman"/>
                <w:b/>
                <w:bCs/>
                <w:color w:val="000000"/>
                <w:sz w:val="18"/>
                <w:szCs w:val="18"/>
              </w:rPr>
              <w:t xml:space="preserve">Prerequisite:  </w:t>
            </w:r>
          </w:p>
          <w:p w14:paraId="3CECD7B6" w14:textId="77777777" w:rsidR="009D37A1" w:rsidRDefault="009D37A1">
            <w:pPr>
              <w:rPr>
                <w:rFonts w:ascii="Times New Roman" w:hAnsi="Times New Roman"/>
                <w:b/>
                <w:bCs/>
                <w:sz w:val="18"/>
                <w:szCs w:val="20"/>
              </w:rPr>
            </w:pPr>
          </w:p>
        </w:tc>
      </w:tr>
      <w:tr w:rsidR="009D37A1" w14:paraId="08D4B57E" w14:textId="77777777" w:rsidTr="009D37A1">
        <w:trPr>
          <w:trHeight w:val="619"/>
        </w:trPr>
        <w:tc>
          <w:tcPr>
            <w:tcW w:w="3927" w:type="dxa"/>
          </w:tcPr>
          <w:p w14:paraId="08C946C3" w14:textId="77777777" w:rsidR="009D37A1" w:rsidRDefault="009D37A1">
            <w:pPr>
              <w:rPr>
                <w:rFonts w:ascii="Times New Roman" w:hAnsi="Times New Roman"/>
                <w:b/>
                <w:bCs/>
                <w:sz w:val="18"/>
                <w:szCs w:val="20"/>
              </w:rPr>
            </w:pPr>
            <w:r>
              <w:rPr>
                <w:rFonts w:ascii="Times New Roman" w:hAnsi="Times New Roman"/>
                <w:b/>
                <w:bCs/>
                <w:sz w:val="18"/>
              </w:rPr>
              <w:t xml:space="preserve">Diploma:  </w:t>
            </w:r>
            <w:r>
              <w:rPr>
                <w:rFonts w:ascii="Times New Roman" w:hAnsi="Times New Roman"/>
                <w:sz w:val="18"/>
              </w:rPr>
              <w:t>N/A</w:t>
            </w:r>
          </w:p>
          <w:p w14:paraId="2CAC6B67" w14:textId="77777777" w:rsidR="009D37A1" w:rsidRDefault="009D37A1">
            <w:pPr>
              <w:rPr>
                <w:rFonts w:ascii="Times New Roman" w:hAnsi="Times New Roman"/>
                <w:b/>
                <w:bCs/>
                <w:sz w:val="18"/>
              </w:rPr>
            </w:pPr>
          </w:p>
        </w:tc>
        <w:tc>
          <w:tcPr>
            <w:tcW w:w="6153" w:type="dxa"/>
            <w:hideMark/>
          </w:tcPr>
          <w:p w14:paraId="6DA1099C" w14:textId="77777777" w:rsidR="009D37A1" w:rsidRDefault="009D37A1">
            <w:pPr>
              <w:rPr>
                <w:rFonts w:ascii="Times New Roman" w:hAnsi="Times New Roman"/>
                <w:b/>
                <w:bCs/>
                <w:sz w:val="18"/>
                <w:szCs w:val="20"/>
              </w:rPr>
            </w:pPr>
            <w:r>
              <w:rPr>
                <w:rFonts w:ascii="Times New Roman" w:hAnsi="Times New Roman"/>
                <w:b/>
                <w:bCs/>
                <w:sz w:val="18"/>
              </w:rPr>
              <w:t xml:space="preserve">Length of </w:t>
            </w:r>
            <w:r>
              <w:rPr>
                <w:rFonts w:ascii="Times New Roman" w:hAnsi="Times New Roman"/>
                <w:b/>
                <w:bCs/>
                <w:color w:val="000000"/>
                <w:sz w:val="18"/>
              </w:rPr>
              <w:t>Program</w:t>
            </w:r>
            <w:r>
              <w:rPr>
                <w:rFonts w:ascii="Times New Roman" w:hAnsi="Times New Roman"/>
                <w:b/>
                <w:bCs/>
                <w:sz w:val="18"/>
              </w:rPr>
              <w:t xml:space="preserve">: </w:t>
            </w:r>
          </w:p>
          <w:p w14:paraId="55FA928B" w14:textId="77777777" w:rsidR="009D37A1" w:rsidRDefault="009D37A1">
            <w:pPr>
              <w:rPr>
                <w:rFonts w:ascii="Times New Roman" w:hAnsi="Times New Roman"/>
                <w:b/>
                <w:bCs/>
                <w:sz w:val="18"/>
              </w:rPr>
            </w:pPr>
            <w:r>
              <w:rPr>
                <w:rFonts w:ascii="Times New Roman" w:hAnsi="Times New Roman"/>
                <w:b/>
                <w:bCs/>
                <w:sz w:val="18"/>
              </w:rPr>
              <w:t xml:space="preserve">Prerequisite:  </w:t>
            </w:r>
          </w:p>
        </w:tc>
      </w:tr>
      <w:tr w:rsidR="009D37A1" w14:paraId="04F22B63" w14:textId="77777777" w:rsidTr="009D37A1">
        <w:trPr>
          <w:trHeight w:val="619"/>
        </w:trPr>
        <w:tc>
          <w:tcPr>
            <w:tcW w:w="3927" w:type="dxa"/>
          </w:tcPr>
          <w:p w14:paraId="634351D4" w14:textId="77777777" w:rsidR="009D37A1" w:rsidRDefault="009D37A1">
            <w:pPr>
              <w:rPr>
                <w:rStyle w:val="QuickFormat1"/>
              </w:rPr>
            </w:pPr>
            <w:r>
              <w:rPr>
                <w:rStyle w:val="QuickFormat1"/>
                <w:b/>
                <w:bCs/>
              </w:rPr>
              <w:t>Certificate:</w:t>
            </w:r>
            <w:r>
              <w:rPr>
                <w:rStyle w:val="QuickFormat1"/>
              </w:rPr>
              <w:t xml:space="preserve">  Nurse Aide (C45840)</w:t>
            </w:r>
          </w:p>
          <w:p w14:paraId="28A70E8E" w14:textId="77777777" w:rsidR="009D37A1" w:rsidRDefault="009D37A1">
            <w:pPr>
              <w:rPr>
                <w:rStyle w:val="QuickFormat1"/>
              </w:rPr>
            </w:pPr>
          </w:p>
          <w:p w14:paraId="2BE61D94" w14:textId="77777777" w:rsidR="009D37A1" w:rsidRDefault="009D37A1">
            <w:pPr>
              <w:rPr>
                <w:rStyle w:val="QuickFormat1"/>
              </w:rPr>
            </w:pPr>
          </w:p>
          <w:p w14:paraId="36096EE3" w14:textId="77777777" w:rsidR="009D37A1" w:rsidRDefault="009D37A1"/>
        </w:tc>
        <w:tc>
          <w:tcPr>
            <w:tcW w:w="6153" w:type="dxa"/>
            <w:hideMark/>
          </w:tcPr>
          <w:p w14:paraId="22EFD62E" w14:textId="77777777" w:rsidR="009D37A1" w:rsidRDefault="009D37A1">
            <w:pPr>
              <w:tabs>
                <w:tab w:val="left" w:pos="-1440"/>
              </w:tabs>
              <w:ind w:left="720" w:hanging="720"/>
              <w:jc w:val="both"/>
              <w:rPr>
                <w:rStyle w:val="QuickFormat1"/>
              </w:rPr>
            </w:pPr>
            <w:r>
              <w:rPr>
                <w:rStyle w:val="QuickFormat1"/>
                <w:b/>
                <w:bCs/>
              </w:rPr>
              <w:t>Length of Program:</w:t>
            </w:r>
            <w:r>
              <w:rPr>
                <w:rStyle w:val="QuickFormat1"/>
              </w:rPr>
              <w:t xml:space="preserve">  2 Semesters</w:t>
            </w:r>
          </w:p>
          <w:p w14:paraId="65F862C6" w14:textId="07D2D59D" w:rsidR="009D37A1" w:rsidRDefault="009D37A1">
            <w:r>
              <w:rPr>
                <w:rStyle w:val="QuickFormat1"/>
                <w:b/>
                <w:bCs/>
              </w:rPr>
              <w:t xml:space="preserve">Prerequisite:  </w:t>
            </w:r>
            <w:r>
              <w:rPr>
                <w:rFonts w:ascii="Times New Roman" w:hAnsi="Times New Roman"/>
                <w:sz w:val="18"/>
              </w:rPr>
              <w:t>CPR Certification, TB Screening, and Vaccinations required 2 weeks prior to first day of class</w:t>
            </w:r>
          </w:p>
        </w:tc>
      </w:tr>
      <w:tr w:rsidR="009D37A1" w14:paraId="5F0ABEF1" w14:textId="77777777" w:rsidTr="009D37A1">
        <w:trPr>
          <w:trHeight w:val="619"/>
        </w:trPr>
        <w:tc>
          <w:tcPr>
            <w:tcW w:w="3927" w:type="dxa"/>
          </w:tcPr>
          <w:p w14:paraId="59772631" w14:textId="77777777" w:rsidR="009D37A1" w:rsidRDefault="009D37A1">
            <w:pPr>
              <w:rPr>
                <w:rStyle w:val="QuickFormat1"/>
              </w:rPr>
            </w:pPr>
            <w:r>
              <w:rPr>
                <w:rStyle w:val="QuickFormat1"/>
                <w:b/>
                <w:bCs/>
              </w:rPr>
              <w:t>Certificate:</w:t>
            </w:r>
            <w:r>
              <w:rPr>
                <w:rStyle w:val="QuickFormat1"/>
              </w:rPr>
              <w:t xml:space="preserve">  Nurse Aide (C45840H1)</w:t>
            </w:r>
          </w:p>
          <w:p w14:paraId="4B010C9A" w14:textId="77777777" w:rsidR="009D37A1" w:rsidRDefault="009D37A1">
            <w:pPr>
              <w:rPr>
                <w:rStyle w:val="QuickFormat1"/>
              </w:rPr>
            </w:pPr>
          </w:p>
          <w:p w14:paraId="024D51E1" w14:textId="77777777" w:rsidR="009D37A1" w:rsidRDefault="009D37A1">
            <w:pPr>
              <w:rPr>
                <w:rStyle w:val="QuickFormat1"/>
              </w:rPr>
            </w:pPr>
          </w:p>
          <w:p w14:paraId="6B4AE7B9" w14:textId="77777777" w:rsidR="009D37A1" w:rsidRDefault="009D37A1"/>
        </w:tc>
        <w:tc>
          <w:tcPr>
            <w:tcW w:w="6153" w:type="dxa"/>
            <w:hideMark/>
          </w:tcPr>
          <w:p w14:paraId="33A88CE3" w14:textId="77777777" w:rsidR="009D37A1" w:rsidRDefault="009D37A1">
            <w:pPr>
              <w:tabs>
                <w:tab w:val="left" w:pos="-1440"/>
              </w:tabs>
              <w:ind w:left="720" w:hanging="720"/>
              <w:jc w:val="both"/>
              <w:rPr>
                <w:rStyle w:val="QuickFormat1"/>
              </w:rPr>
            </w:pPr>
            <w:r>
              <w:rPr>
                <w:rStyle w:val="QuickFormat1"/>
                <w:b/>
                <w:bCs/>
              </w:rPr>
              <w:t>Length of Program:</w:t>
            </w:r>
            <w:r>
              <w:rPr>
                <w:rStyle w:val="QuickFormat1"/>
              </w:rPr>
              <w:t xml:space="preserve">  2 Semesters</w:t>
            </w:r>
          </w:p>
          <w:p w14:paraId="6431A16D" w14:textId="3E59991D" w:rsidR="009D37A1" w:rsidRDefault="009D37A1">
            <w:r>
              <w:rPr>
                <w:rStyle w:val="QuickFormat1"/>
                <w:b/>
                <w:bCs/>
              </w:rPr>
              <w:t xml:space="preserve">Prerequisite:  </w:t>
            </w:r>
            <w:r>
              <w:rPr>
                <w:rFonts w:ascii="Times New Roman" w:hAnsi="Times New Roman"/>
                <w:sz w:val="18"/>
              </w:rPr>
              <w:t>CPR Certification, TB Screening, and Vaccinations required 2 weeks prior to first day of class</w:t>
            </w:r>
          </w:p>
        </w:tc>
      </w:tr>
    </w:tbl>
    <w:p w14:paraId="3A4C166B" w14:textId="77777777" w:rsidR="009D37A1" w:rsidRDefault="009D37A1" w:rsidP="009D37A1">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1404CBCF" w14:textId="77777777" w:rsidR="009D37A1" w:rsidRDefault="009D37A1" w:rsidP="009D37A1">
      <w:pPr>
        <w:rPr>
          <w:rFonts w:ascii="Times New Roman" w:hAnsi="Times New Roman"/>
          <w:b/>
          <w:bCs/>
          <w:sz w:val="18"/>
          <w:szCs w:val="20"/>
        </w:rPr>
      </w:pPr>
    </w:p>
    <w:p w14:paraId="170B7BE0" w14:textId="77777777" w:rsidR="009D37A1" w:rsidRDefault="009D37A1" w:rsidP="009D37A1">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Students completing NAS 101 successfully are eligible for certification through the N.C. Division of Facility Services as a Nursing Assistant I.  Those completing NAS 102 are eligible for Nursing Assistant II Certification through the North Carolina Board of Nursing.</w:t>
      </w:r>
    </w:p>
    <w:p w14:paraId="2E9BF247" w14:textId="77777777" w:rsidR="009D37A1" w:rsidRDefault="009D37A1" w:rsidP="009D37A1">
      <w:pPr>
        <w:rPr>
          <w:rFonts w:ascii="Times New Roman" w:hAnsi="Times New Roman"/>
          <w:sz w:val="18"/>
        </w:rPr>
      </w:pPr>
    </w:p>
    <w:p w14:paraId="2FAA6696" w14:textId="77777777" w:rsidR="009D37A1" w:rsidRDefault="009D37A1" w:rsidP="009D37A1">
      <w:pPr>
        <w:rPr>
          <w:rFonts w:ascii="Times New Roman" w:hAnsi="Times New Roman"/>
          <w:b/>
          <w:bCs/>
          <w:sz w:val="18"/>
        </w:rPr>
      </w:pPr>
      <w:r>
        <w:rPr>
          <w:rFonts w:ascii="Times New Roman" w:hAnsi="Times New Roman"/>
          <w:b/>
          <w:bCs/>
          <w:sz w:val="18"/>
        </w:rPr>
        <w:t>Program Information Contact:</w:t>
      </w:r>
    </w:p>
    <w:tbl>
      <w:tblPr>
        <w:tblW w:w="0" w:type="auto"/>
        <w:tblLook w:val="04A0" w:firstRow="1" w:lastRow="0" w:firstColumn="1" w:lastColumn="0" w:noHBand="0" w:noVBand="1"/>
      </w:tblPr>
      <w:tblGrid>
        <w:gridCol w:w="4548"/>
        <w:gridCol w:w="4830"/>
      </w:tblGrid>
      <w:tr w:rsidR="00323CFB" w14:paraId="7FE41049" w14:textId="77777777" w:rsidTr="009D37A1">
        <w:tc>
          <w:tcPr>
            <w:tcW w:w="4548" w:type="dxa"/>
          </w:tcPr>
          <w:p w14:paraId="372E4556" w14:textId="77777777" w:rsidR="00323CFB" w:rsidRDefault="00323CFB" w:rsidP="00323CFB">
            <w:pPr>
              <w:rPr>
                <w:rFonts w:ascii="Times New Roman" w:hAnsi="Times New Roman"/>
                <w:sz w:val="18"/>
              </w:rPr>
            </w:pPr>
            <w:r>
              <w:rPr>
                <w:rFonts w:ascii="Times New Roman" w:hAnsi="Times New Roman"/>
                <w:sz w:val="18"/>
              </w:rPr>
              <w:t>Department Chairperson:  Sherry Honeycutt</w:t>
            </w:r>
          </w:p>
          <w:p w14:paraId="0526BA9B" w14:textId="77777777" w:rsidR="00323CFB" w:rsidRDefault="00323CFB" w:rsidP="00323CFB">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Pr>
                <w:rFonts w:ascii="Times New Roman" w:hAnsi="Times New Roman"/>
                <w:sz w:val="18"/>
              </w:rPr>
              <w:t>486-7412</w:t>
            </w:r>
          </w:p>
          <w:p w14:paraId="39D16EED" w14:textId="77777777" w:rsidR="00323CFB" w:rsidRDefault="00323CFB" w:rsidP="00323CFB">
            <w:pPr>
              <w:rPr>
                <w:rFonts w:ascii="Times New Roman" w:hAnsi="Times New Roman"/>
                <w:sz w:val="18"/>
              </w:rPr>
            </w:pPr>
            <w:r>
              <w:rPr>
                <w:rFonts w:ascii="Times New Roman" w:hAnsi="Times New Roman"/>
                <w:sz w:val="18"/>
              </w:rPr>
              <w:t>Office Location:  Health Technology Center, Room 201A</w:t>
            </w:r>
          </w:p>
          <w:p w14:paraId="329950CA" w14:textId="77777777" w:rsidR="00323CFB" w:rsidRDefault="00323CFB" w:rsidP="00323CFB">
            <w:pPr>
              <w:rPr>
                <w:rFonts w:ascii="Times New Roman" w:hAnsi="Times New Roman"/>
                <w:sz w:val="18"/>
              </w:rPr>
            </w:pPr>
            <w:r>
              <w:rPr>
                <w:rFonts w:ascii="Times New Roman" w:hAnsi="Times New Roman"/>
                <w:sz w:val="18"/>
              </w:rPr>
              <w:t xml:space="preserve">Email: </w:t>
            </w:r>
            <w:hyperlink r:id="rId10" w:history="1">
              <w:r w:rsidRPr="00AF74DC">
                <w:rPr>
                  <w:rStyle w:val="Hyperlink"/>
                  <w:rFonts w:ascii="Times New Roman" w:hAnsi="Times New Roman"/>
                  <w:sz w:val="18"/>
                </w:rPr>
                <w:t>honeycus@faytechcc.edu</w:t>
              </w:r>
            </w:hyperlink>
          </w:p>
        </w:tc>
        <w:tc>
          <w:tcPr>
            <w:tcW w:w="4830" w:type="dxa"/>
          </w:tcPr>
          <w:p w14:paraId="3EBD354B" w14:textId="77777777" w:rsidR="00323CFB" w:rsidRDefault="00323CFB" w:rsidP="00323CFB">
            <w:pPr>
              <w:rPr>
                <w:rFonts w:ascii="Times New Roman" w:hAnsi="Times New Roman"/>
                <w:sz w:val="18"/>
              </w:rPr>
            </w:pPr>
            <w:r>
              <w:rPr>
                <w:rFonts w:ascii="Times New Roman" w:hAnsi="Times New Roman"/>
                <w:sz w:val="18"/>
              </w:rPr>
              <w:t>Department Office:  Health Technology Center, Room 201</w:t>
            </w:r>
          </w:p>
          <w:p w14:paraId="7BB244E6" w14:textId="77777777" w:rsidR="00323CFB" w:rsidRDefault="00323CFB" w:rsidP="00323CFB">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Pr>
                <w:rFonts w:ascii="Times New Roman" w:hAnsi="Times New Roman"/>
                <w:sz w:val="18"/>
              </w:rPr>
              <w:t>486-7412</w:t>
            </w:r>
          </w:p>
          <w:p w14:paraId="010A36C7" w14:textId="77777777" w:rsidR="00323CFB" w:rsidRDefault="00323CFB" w:rsidP="00323CFB">
            <w:pPr>
              <w:rPr>
                <w:rFonts w:ascii="Times New Roman" w:hAnsi="Times New Roman"/>
                <w:sz w:val="18"/>
              </w:rPr>
            </w:pPr>
            <w:r w:rsidRPr="005C544B">
              <w:rPr>
                <w:rFonts w:ascii="Times New Roman" w:hAnsi="Times New Roman"/>
                <w:sz w:val="18"/>
                <w:szCs w:val="18"/>
              </w:rPr>
              <w:t xml:space="preserve">FTCC Web Site: </w:t>
            </w:r>
            <w:hyperlink r:id="rId11" w:history="1">
              <w:r w:rsidRPr="005C544B">
                <w:rPr>
                  <w:rFonts w:ascii="Times New Roman" w:hAnsi="Times New Roman"/>
                  <w:color w:val="0000FF"/>
                  <w:sz w:val="18"/>
                  <w:szCs w:val="18"/>
                  <w:u w:val="single"/>
                </w:rPr>
                <w:t>FTCC Website</w:t>
              </w:r>
            </w:hyperlink>
          </w:p>
        </w:tc>
      </w:tr>
    </w:tbl>
    <w:p w14:paraId="6B51AFDD" w14:textId="77777777" w:rsidR="00323CFB" w:rsidRDefault="00323CFB" w:rsidP="009D37A1">
      <w:pPr>
        <w:rPr>
          <w:rFonts w:ascii="Times New Roman" w:hAnsi="Times New Roman"/>
          <w:b/>
          <w:bCs/>
          <w:sz w:val="18"/>
        </w:rPr>
      </w:pPr>
    </w:p>
    <w:p w14:paraId="37D49384" w14:textId="77777777" w:rsidR="009D37A1" w:rsidRDefault="009D37A1" w:rsidP="009D37A1">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Specific health program admission requirements must be met before a student is eligible for admission.</w:t>
      </w:r>
    </w:p>
    <w:p w14:paraId="712C0DE2" w14:textId="77777777" w:rsidR="009D37A1" w:rsidRDefault="009D37A1" w:rsidP="009D37A1">
      <w:pPr>
        <w:rPr>
          <w:rFonts w:ascii="Times New Roman" w:hAnsi="Times New Roman"/>
          <w:sz w:val="18"/>
        </w:rPr>
      </w:pPr>
    </w:p>
    <w:p w14:paraId="421D9CA0" w14:textId="77777777" w:rsidR="009D37A1" w:rsidRDefault="009D37A1" w:rsidP="009D37A1">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050E73FB" w14:textId="77777777" w:rsidR="009D37A1" w:rsidRDefault="009D37A1" w:rsidP="009D37A1">
      <w:pPr>
        <w:rPr>
          <w:rFonts w:ascii="Times New Roman" w:hAnsi="Times New Roman"/>
          <w:b/>
          <w:bCs/>
          <w:sz w:val="18"/>
        </w:rPr>
      </w:pPr>
    </w:p>
    <w:p w14:paraId="16840D19" w14:textId="77777777" w:rsidR="009D37A1" w:rsidRDefault="009D37A1" w:rsidP="009D37A1">
      <w:pPr>
        <w:rPr>
          <w:rFonts w:ascii="Times New Roman" w:hAnsi="Times New Roman"/>
          <w:sz w:val="18"/>
        </w:rPr>
      </w:pPr>
      <w:r>
        <w:rPr>
          <w:rFonts w:ascii="Times New Roman" w:hAnsi="Times New Roman"/>
          <w:b/>
          <w:bCs/>
          <w:sz w:val="18"/>
        </w:rPr>
        <w:t xml:space="preserve">Child Care Financial Assistance Information:  </w:t>
      </w:r>
    </w:p>
    <w:p w14:paraId="62F7324D" w14:textId="0B643002" w:rsidR="009D37A1" w:rsidRDefault="009D37A1" w:rsidP="009D37A1">
      <w:pPr>
        <w:rPr>
          <w:rFonts w:ascii="Times New Roman" w:hAnsi="Times New Roman"/>
          <w:sz w:val="18"/>
        </w:rPr>
      </w:pPr>
      <w:r>
        <w:rPr>
          <w:rFonts w:ascii="Times New Roman" w:hAnsi="Times New Roman"/>
          <w:sz w:val="18"/>
        </w:rPr>
        <w:t>Telephone: (910) 678-8486</w:t>
      </w:r>
    </w:p>
    <w:p w14:paraId="5E51D1F8" w14:textId="029E4610" w:rsidR="00CF5F63" w:rsidRPr="00CF5F63" w:rsidRDefault="00CF5F63" w:rsidP="00CF5F63">
      <w:pPr>
        <w:pStyle w:val="Title"/>
        <w:jc w:val="left"/>
        <w:rPr>
          <w:b w:val="0"/>
        </w:rPr>
      </w:pPr>
      <w:r w:rsidRPr="00CF5F63">
        <w:rPr>
          <w:b w:val="0"/>
          <w:sz w:val="18"/>
          <w:szCs w:val="16"/>
        </w:rPr>
        <w:ptab w:relativeTo="margin" w:alignment="right" w:leader="none"/>
      </w:r>
      <w:r w:rsidRPr="00CF5F63">
        <w:rPr>
          <w:b w:val="0"/>
          <w:sz w:val="18"/>
          <w:szCs w:val="16"/>
        </w:rPr>
        <w:t xml:space="preserve">Revised: </w:t>
      </w:r>
      <w:r w:rsidR="000B7B3E">
        <w:rPr>
          <w:b w:val="0"/>
          <w:sz w:val="18"/>
          <w:szCs w:val="16"/>
        </w:rPr>
        <w:t>03</w:t>
      </w:r>
      <w:r w:rsidRPr="00CF5F63">
        <w:rPr>
          <w:b w:val="0"/>
          <w:sz w:val="18"/>
          <w:szCs w:val="16"/>
        </w:rPr>
        <w:t>/</w:t>
      </w:r>
      <w:r w:rsidR="00A7563D">
        <w:rPr>
          <w:b w:val="0"/>
          <w:sz w:val="18"/>
          <w:szCs w:val="16"/>
        </w:rPr>
        <w:t>2</w:t>
      </w:r>
      <w:r w:rsidR="000B7B3E">
        <w:rPr>
          <w:b w:val="0"/>
          <w:sz w:val="18"/>
          <w:szCs w:val="16"/>
        </w:rPr>
        <w:t>6</w:t>
      </w:r>
      <w:r w:rsidRPr="00CF5F63">
        <w:rPr>
          <w:b w:val="0"/>
          <w:sz w:val="18"/>
          <w:szCs w:val="16"/>
        </w:rPr>
        <w:t>/2</w:t>
      </w:r>
      <w:r w:rsidR="000B7B3E">
        <w:rPr>
          <w:b w:val="0"/>
          <w:sz w:val="18"/>
          <w:szCs w:val="16"/>
        </w:rPr>
        <w:t>4</w:t>
      </w:r>
      <w:bookmarkStart w:id="0" w:name="_GoBack"/>
      <w:bookmarkEnd w:id="0"/>
    </w:p>
    <w:sectPr w:rsidR="00CF5F63" w:rsidRPr="00CF5F63">
      <w:endnotePr>
        <w:numFmt w:val="decimal"/>
      </w:endnotePr>
      <w:pgSz w:w="12240" w:h="15840"/>
      <w:pgMar w:top="432" w:right="720" w:bottom="432" w:left="1440" w:header="418" w:footer="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A1AD" w14:textId="77777777" w:rsidR="003539B4" w:rsidRDefault="003539B4">
      <w:r>
        <w:separator/>
      </w:r>
    </w:p>
  </w:endnote>
  <w:endnote w:type="continuationSeparator" w:id="0">
    <w:p w14:paraId="78A23196" w14:textId="77777777" w:rsidR="003539B4" w:rsidRDefault="003539B4">
      <w:r>
        <w:continuationSeparator/>
      </w:r>
    </w:p>
  </w:endnote>
  <w:endnote w:type="continuationNotice" w:id="1">
    <w:p w14:paraId="517B4261" w14:textId="77777777" w:rsidR="00553EE8" w:rsidRDefault="0055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D5EB" w14:textId="77777777" w:rsidR="003539B4" w:rsidRDefault="003539B4">
      <w:r>
        <w:separator/>
      </w:r>
    </w:p>
  </w:footnote>
  <w:footnote w:type="continuationSeparator" w:id="0">
    <w:p w14:paraId="2F19D3B2" w14:textId="77777777" w:rsidR="003539B4" w:rsidRDefault="003539B4">
      <w:r>
        <w:continuationSeparator/>
      </w:r>
    </w:p>
  </w:footnote>
  <w:footnote w:type="continuationNotice" w:id="1">
    <w:p w14:paraId="5D718D5C" w14:textId="77777777" w:rsidR="00553EE8" w:rsidRDefault="00553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915B5"/>
    <w:multiLevelType w:val="hybridMultilevel"/>
    <w:tmpl w:val="D97AB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90"/>
    <w:rsid w:val="00032215"/>
    <w:rsid w:val="00074FD4"/>
    <w:rsid w:val="000A7C1C"/>
    <w:rsid w:val="000B7B3E"/>
    <w:rsid w:val="000C1A36"/>
    <w:rsid w:val="00151E93"/>
    <w:rsid w:val="001752C1"/>
    <w:rsid w:val="001B5E29"/>
    <w:rsid w:val="001B62F2"/>
    <w:rsid w:val="001D58D0"/>
    <w:rsid w:val="00272996"/>
    <w:rsid w:val="00275BB2"/>
    <w:rsid w:val="002A1530"/>
    <w:rsid w:val="002B2E07"/>
    <w:rsid w:val="00304B24"/>
    <w:rsid w:val="00323CFB"/>
    <w:rsid w:val="003539B4"/>
    <w:rsid w:val="0037354D"/>
    <w:rsid w:val="00376E76"/>
    <w:rsid w:val="003A5120"/>
    <w:rsid w:val="00407403"/>
    <w:rsid w:val="00432E34"/>
    <w:rsid w:val="004C722B"/>
    <w:rsid w:val="004F4BFF"/>
    <w:rsid w:val="00500E00"/>
    <w:rsid w:val="005230F7"/>
    <w:rsid w:val="00553EE8"/>
    <w:rsid w:val="00567E71"/>
    <w:rsid w:val="00795290"/>
    <w:rsid w:val="007C0CD8"/>
    <w:rsid w:val="007D58F0"/>
    <w:rsid w:val="0084249A"/>
    <w:rsid w:val="00843D59"/>
    <w:rsid w:val="00856E51"/>
    <w:rsid w:val="0086748F"/>
    <w:rsid w:val="00870C43"/>
    <w:rsid w:val="00880033"/>
    <w:rsid w:val="00884155"/>
    <w:rsid w:val="008A6403"/>
    <w:rsid w:val="00907C53"/>
    <w:rsid w:val="00921F42"/>
    <w:rsid w:val="00973AC0"/>
    <w:rsid w:val="009D22DE"/>
    <w:rsid w:val="009D37A1"/>
    <w:rsid w:val="00A459B8"/>
    <w:rsid w:val="00A7563D"/>
    <w:rsid w:val="00A94196"/>
    <w:rsid w:val="00AD7442"/>
    <w:rsid w:val="00AF384F"/>
    <w:rsid w:val="00B5514C"/>
    <w:rsid w:val="00BE31CF"/>
    <w:rsid w:val="00C3661A"/>
    <w:rsid w:val="00C50675"/>
    <w:rsid w:val="00CE28E5"/>
    <w:rsid w:val="00CF5F63"/>
    <w:rsid w:val="00D303B7"/>
    <w:rsid w:val="00D52C06"/>
    <w:rsid w:val="00D72927"/>
    <w:rsid w:val="00D772F5"/>
    <w:rsid w:val="00E04C9C"/>
    <w:rsid w:val="00E05BCD"/>
    <w:rsid w:val="00E12084"/>
    <w:rsid w:val="00E63DB8"/>
    <w:rsid w:val="00EA0A21"/>
    <w:rsid w:val="00EC1A29"/>
    <w:rsid w:val="00F72DB3"/>
    <w:rsid w:val="00F963B5"/>
    <w:rsid w:val="00FA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54EE"/>
  <w15:docId w15:val="{0413DAE6-2559-4FCD-AD2A-6CD14F20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3">
    <w:name w:val="heading 3"/>
    <w:basedOn w:val="Normal"/>
    <w:next w:val="Normal"/>
    <w:qFormat/>
    <w:pPr>
      <w:keepNext/>
      <w:shd w:val="pct20" w:color="000000" w:fill="FFFFFF"/>
      <w:tabs>
        <w:tab w:val="right" w:pos="4574"/>
      </w:tabs>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260">
      <w:bodyDiv w:val="1"/>
      <w:marLeft w:val="0"/>
      <w:marRight w:val="0"/>
      <w:marTop w:val="0"/>
      <w:marBottom w:val="0"/>
      <w:divBdr>
        <w:top w:val="none" w:sz="0" w:space="0" w:color="auto"/>
        <w:left w:val="none" w:sz="0" w:space="0" w:color="auto"/>
        <w:bottom w:val="none" w:sz="0" w:space="0" w:color="auto"/>
        <w:right w:val="none" w:sz="0" w:space="0" w:color="auto"/>
      </w:divBdr>
      <w:divsChild>
        <w:div w:id="10107980">
          <w:marLeft w:val="0"/>
          <w:marRight w:val="0"/>
          <w:marTop w:val="0"/>
          <w:marBottom w:val="0"/>
          <w:divBdr>
            <w:top w:val="none" w:sz="0" w:space="0" w:color="auto"/>
            <w:left w:val="none" w:sz="0" w:space="0" w:color="auto"/>
            <w:bottom w:val="none" w:sz="0" w:space="0" w:color="auto"/>
            <w:right w:val="none" w:sz="0" w:space="0" w:color="auto"/>
          </w:divBdr>
        </w:div>
        <w:div w:id="72823417">
          <w:marLeft w:val="0"/>
          <w:marRight w:val="0"/>
          <w:marTop w:val="0"/>
          <w:marBottom w:val="0"/>
          <w:divBdr>
            <w:top w:val="none" w:sz="0" w:space="0" w:color="auto"/>
            <w:left w:val="none" w:sz="0" w:space="0" w:color="auto"/>
            <w:bottom w:val="none" w:sz="0" w:space="0" w:color="auto"/>
            <w:right w:val="none" w:sz="0" w:space="0" w:color="auto"/>
          </w:divBdr>
        </w:div>
        <w:div w:id="247620971">
          <w:marLeft w:val="0"/>
          <w:marRight w:val="0"/>
          <w:marTop w:val="0"/>
          <w:marBottom w:val="0"/>
          <w:divBdr>
            <w:top w:val="none" w:sz="0" w:space="0" w:color="auto"/>
            <w:left w:val="none" w:sz="0" w:space="0" w:color="auto"/>
            <w:bottom w:val="none" w:sz="0" w:space="0" w:color="auto"/>
            <w:right w:val="none" w:sz="0" w:space="0" w:color="auto"/>
          </w:divBdr>
        </w:div>
        <w:div w:id="255796088">
          <w:marLeft w:val="0"/>
          <w:marRight w:val="0"/>
          <w:marTop w:val="0"/>
          <w:marBottom w:val="0"/>
          <w:divBdr>
            <w:top w:val="none" w:sz="0" w:space="0" w:color="auto"/>
            <w:left w:val="none" w:sz="0" w:space="0" w:color="auto"/>
            <w:bottom w:val="none" w:sz="0" w:space="0" w:color="auto"/>
            <w:right w:val="none" w:sz="0" w:space="0" w:color="auto"/>
          </w:divBdr>
        </w:div>
        <w:div w:id="306592098">
          <w:marLeft w:val="0"/>
          <w:marRight w:val="0"/>
          <w:marTop w:val="0"/>
          <w:marBottom w:val="0"/>
          <w:divBdr>
            <w:top w:val="none" w:sz="0" w:space="0" w:color="auto"/>
            <w:left w:val="none" w:sz="0" w:space="0" w:color="auto"/>
            <w:bottom w:val="none" w:sz="0" w:space="0" w:color="auto"/>
            <w:right w:val="none" w:sz="0" w:space="0" w:color="auto"/>
          </w:divBdr>
        </w:div>
        <w:div w:id="318073622">
          <w:marLeft w:val="0"/>
          <w:marRight w:val="0"/>
          <w:marTop w:val="0"/>
          <w:marBottom w:val="0"/>
          <w:divBdr>
            <w:top w:val="none" w:sz="0" w:space="0" w:color="auto"/>
            <w:left w:val="none" w:sz="0" w:space="0" w:color="auto"/>
            <w:bottom w:val="none" w:sz="0" w:space="0" w:color="auto"/>
            <w:right w:val="none" w:sz="0" w:space="0" w:color="auto"/>
          </w:divBdr>
        </w:div>
        <w:div w:id="458498410">
          <w:marLeft w:val="0"/>
          <w:marRight w:val="0"/>
          <w:marTop w:val="0"/>
          <w:marBottom w:val="0"/>
          <w:divBdr>
            <w:top w:val="none" w:sz="0" w:space="0" w:color="auto"/>
            <w:left w:val="none" w:sz="0" w:space="0" w:color="auto"/>
            <w:bottom w:val="none" w:sz="0" w:space="0" w:color="auto"/>
            <w:right w:val="none" w:sz="0" w:space="0" w:color="auto"/>
          </w:divBdr>
        </w:div>
        <w:div w:id="470287724">
          <w:marLeft w:val="0"/>
          <w:marRight w:val="0"/>
          <w:marTop w:val="0"/>
          <w:marBottom w:val="0"/>
          <w:divBdr>
            <w:top w:val="none" w:sz="0" w:space="0" w:color="auto"/>
            <w:left w:val="none" w:sz="0" w:space="0" w:color="auto"/>
            <w:bottom w:val="none" w:sz="0" w:space="0" w:color="auto"/>
            <w:right w:val="none" w:sz="0" w:space="0" w:color="auto"/>
          </w:divBdr>
        </w:div>
        <w:div w:id="689575096">
          <w:marLeft w:val="0"/>
          <w:marRight w:val="0"/>
          <w:marTop w:val="0"/>
          <w:marBottom w:val="0"/>
          <w:divBdr>
            <w:top w:val="none" w:sz="0" w:space="0" w:color="auto"/>
            <w:left w:val="none" w:sz="0" w:space="0" w:color="auto"/>
            <w:bottom w:val="none" w:sz="0" w:space="0" w:color="auto"/>
            <w:right w:val="none" w:sz="0" w:space="0" w:color="auto"/>
          </w:divBdr>
        </w:div>
        <w:div w:id="835994411">
          <w:marLeft w:val="0"/>
          <w:marRight w:val="0"/>
          <w:marTop w:val="0"/>
          <w:marBottom w:val="0"/>
          <w:divBdr>
            <w:top w:val="none" w:sz="0" w:space="0" w:color="auto"/>
            <w:left w:val="none" w:sz="0" w:space="0" w:color="auto"/>
            <w:bottom w:val="none" w:sz="0" w:space="0" w:color="auto"/>
            <w:right w:val="none" w:sz="0" w:space="0" w:color="auto"/>
          </w:divBdr>
        </w:div>
        <w:div w:id="956109739">
          <w:marLeft w:val="0"/>
          <w:marRight w:val="0"/>
          <w:marTop w:val="0"/>
          <w:marBottom w:val="0"/>
          <w:divBdr>
            <w:top w:val="none" w:sz="0" w:space="0" w:color="auto"/>
            <w:left w:val="none" w:sz="0" w:space="0" w:color="auto"/>
            <w:bottom w:val="none" w:sz="0" w:space="0" w:color="auto"/>
            <w:right w:val="none" w:sz="0" w:space="0" w:color="auto"/>
          </w:divBdr>
        </w:div>
        <w:div w:id="1055086625">
          <w:marLeft w:val="0"/>
          <w:marRight w:val="0"/>
          <w:marTop w:val="0"/>
          <w:marBottom w:val="0"/>
          <w:divBdr>
            <w:top w:val="none" w:sz="0" w:space="0" w:color="auto"/>
            <w:left w:val="none" w:sz="0" w:space="0" w:color="auto"/>
            <w:bottom w:val="none" w:sz="0" w:space="0" w:color="auto"/>
            <w:right w:val="none" w:sz="0" w:space="0" w:color="auto"/>
          </w:divBdr>
        </w:div>
        <w:div w:id="1087388918">
          <w:marLeft w:val="0"/>
          <w:marRight w:val="0"/>
          <w:marTop w:val="0"/>
          <w:marBottom w:val="0"/>
          <w:divBdr>
            <w:top w:val="none" w:sz="0" w:space="0" w:color="auto"/>
            <w:left w:val="none" w:sz="0" w:space="0" w:color="auto"/>
            <w:bottom w:val="none" w:sz="0" w:space="0" w:color="auto"/>
            <w:right w:val="none" w:sz="0" w:space="0" w:color="auto"/>
          </w:divBdr>
        </w:div>
        <w:div w:id="1097602780">
          <w:marLeft w:val="0"/>
          <w:marRight w:val="0"/>
          <w:marTop w:val="0"/>
          <w:marBottom w:val="0"/>
          <w:divBdr>
            <w:top w:val="none" w:sz="0" w:space="0" w:color="auto"/>
            <w:left w:val="none" w:sz="0" w:space="0" w:color="auto"/>
            <w:bottom w:val="none" w:sz="0" w:space="0" w:color="auto"/>
            <w:right w:val="none" w:sz="0" w:space="0" w:color="auto"/>
          </w:divBdr>
        </w:div>
        <w:div w:id="1113552209">
          <w:marLeft w:val="0"/>
          <w:marRight w:val="0"/>
          <w:marTop w:val="0"/>
          <w:marBottom w:val="0"/>
          <w:divBdr>
            <w:top w:val="none" w:sz="0" w:space="0" w:color="auto"/>
            <w:left w:val="none" w:sz="0" w:space="0" w:color="auto"/>
            <w:bottom w:val="none" w:sz="0" w:space="0" w:color="auto"/>
            <w:right w:val="none" w:sz="0" w:space="0" w:color="auto"/>
          </w:divBdr>
        </w:div>
        <w:div w:id="1224754992">
          <w:marLeft w:val="0"/>
          <w:marRight w:val="0"/>
          <w:marTop w:val="0"/>
          <w:marBottom w:val="0"/>
          <w:divBdr>
            <w:top w:val="none" w:sz="0" w:space="0" w:color="auto"/>
            <w:left w:val="none" w:sz="0" w:space="0" w:color="auto"/>
            <w:bottom w:val="none" w:sz="0" w:space="0" w:color="auto"/>
            <w:right w:val="none" w:sz="0" w:space="0" w:color="auto"/>
          </w:divBdr>
        </w:div>
        <w:div w:id="1243635488">
          <w:marLeft w:val="0"/>
          <w:marRight w:val="0"/>
          <w:marTop w:val="0"/>
          <w:marBottom w:val="0"/>
          <w:divBdr>
            <w:top w:val="none" w:sz="0" w:space="0" w:color="auto"/>
            <w:left w:val="none" w:sz="0" w:space="0" w:color="auto"/>
            <w:bottom w:val="none" w:sz="0" w:space="0" w:color="auto"/>
            <w:right w:val="none" w:sz="0" w:space="0" w:color="auto"/>
          </w:divBdr>
        </w:div>
        <w:div w:id="1274828293">
          <w:marLeft w:val="0"/>
          <w:marRight w:val="0"/>
          <w:marTop w:val="0"/>
          <w:marBottom w:val="0"/>
          <w:divBdr>
            <w:top w:val="none" w:sz="0" w:space="0" w:color="auto"/>
            <w:left w:val="none" w:sz="0" w:space="0" w:color="auto"/>
            <w:bottom w:val="none" w:sz="0" w:space="0" w:color="auto"/>
            <w:right w:val="none" w:sz="0" w:space="0" w:color="auto"/>
          </w:divBdr>
        </w:div>
        <w:div w:id="1374815100">
          <w:marLeft w:val="0"/>
          <w:marRight w:val="0"/>
          <w:marTop w:val="0"/>
          <w:marBottom w:val="0"/>
          <w:divBdr>
            <w:top w:val="none" w:sz="0" w:space="0" w:color="auto"/>
            <w:left w:val="none" w:sz="0" w:space="0" w:color="auto"/>
            <w:bottom w:val="none" w:sz="0" w:space="0" w:color="auto"/>
            <w:right w:val="none" w:sz="0" w:space="0" w:color="auto"/>
          </w:divBdr>
        </w:div>
        <w:div w:id="1476876700">
          <w:marLeft w:val="0"/>
          <w:marRight w:val="0"/>
          <w:marTop w:val="0"/>
          <w:marBottom w:val="0"/>
          <w:divBdr>
            <w:top w:val="none" w:sz="0" w:space="0" w:color="auto"/>
            <w:left w:val="none" w:sz="0" w:space="0" w:color="auto"/>
            <w:bottom w:val="none" w:sz="0" w:space="0" w:color="auto"/>
            <w:right w:val="none" w:sz="0" w:space="0" w:color="auto"/>
          </w:divBdr>
        </w:div>
        <w:div w:id="1551918223">
          <w:marLeft w:val="0"/>
          <w:marRight w:val="0"/>
          <w:marTop w:val="0"/>
          <w:marBottom w:val="0"/>
          <w:divBdr>
            <w:top w:val="none" w:sz="0" w:space="0" w:color="auto"/>
            <w:left w:val="none" w:sz="0" w:space="0" w:color="auto"/>
            <w:bottom w:val="none" w:sz="0" w:space="0" w:color="auto"/>
            <w:right w:val="none" w:sz="0" w:space="0" w:color="auto"/>
          </w:divBdr>
        </w:div>
        <w:div w:id="1586262334">
          <w:marLeft w:val="0"/>
          <w:marRight w:val="0"/>
          <w:marTop w:val="0"/>
          <w:marBottom w:val="0"/>
          <w:divBdr>
            <w:top w:val="none" w:sz="0" w:space="0" w:color="auto"/>
            <w:left w:val="none" w:sz="0" w:space="0" w:color="auto"/>
            <w:bottom w:val="none" w:sz="0" w:space="0" w:color="auto"/>
            <w:right w:val="none" w:sz="0" w:space="0" w:color="auto"/>
          </w:divBdr>
        </w:div>
        <w:div w:id="1706327777">
          <w:marLeft w:val="0"/>
          <w:marRight w:val="0"/>
          <w:marTop w:val="0"/>
          <w:marBottom w:val="0"/>
          <w:divBdr>
            <w:top w:val="none" w:sz="0" w:space="0" w:color="auto"/>
            <w:left w:val="none" w:sz="0" w:space="0" w:color="auto"/>
            <w:bottom w:val="none" w:sz="0" w:space="0" w:color="auto"/>
            <w:right w:val="none" w:sz="0" w:space="0" w:color="auto"/>
          </w:divBdr>
        </w:div>
        <w:div w:id="1770154321">
          <w:marLeft w:val="0"/>
          <w:marRight w:val="0"/>
          <w:marTop w:val="0"/>
          <w:marBottom w:val="0"/>
          <w:divBdr>
            <w:top w:val="none" w:sz="0" w:space="0" w:color="auto"/>
            <w:left w:val="none" w:sz="0" w:space="0" w:color="auto"/>
            <w:bottom w:val="none" w:sz="0" w:space="0" w:color="auto"/>
            <w:right w:val="none" w:sz="0" w:space="0" w:color="auto"/>
          </w:divBdr>
        </w:div>
        <w:div w:id="1799646378">
          <w:marLeft w:val="0"/>
          <w:marRight w:val="0"/>
          <w:marTop w:val="0"/>
          <w:marBottom w:val="0"/>
          <w:divBdr>
            <w:top w:val="none" w:sz="0" w:space="0" w:color="auto"/>
            <w:left w:val="none" w:sz="0" w:space="0" w:color="auto"/>
            <w:bottom w:val="none" w:sz="0" w:space="0" w:color="auto"/>
            <w:right w:val="none" w:sz="0" w:space="0" w:color="auto"/>
          </w:divBdr>
        </w:div>
        <w:div w:id="1825852610">
          <w:marLeft w:val="0"/>
          <w:marRight w:val="0"/>
          <w:marTop w:val="0"/>
          <w:marBottom w:val="0"/>
          <w:divBdr>
            <w:top w:val="none" w:sz="0" w:space="0" w:color="auto"/>
            <w:left w:val="none" w:sz="0" w:space="0" w:color="auto"/>
            <w:bottom w:val="none" w:sz="0" w:space="0" w:color="auto"/>
            <w:right w:val="none" w:sz="0" w:space="0" w:color="auto"/>
          </w:divBdr>
        </w:div>
        <w:div w:id="1878621318">
          <w:marLeft w:val="0"/>
          <w:marRight w:val="0"/>
          <w:marTop w:val="0"/>
          <w:marBottom w:val="0"/>
          <w:divBdr>
            <w:top w:val="none" w:sz="0" w:space="0" w:color="auto"/>
            <w:left w:val="none" w:sz="0" w:space="0" w:color="auto"/>
            <w:bottom w:val="none" w:sz="0" w:space="0" w:color="auto"/>
            <w:right w:val="none" w:sz="0" w:space="0" w:color="auto"/>
          </w:divBdr>
        </w:div>
        <w:div w:id="1911887313">
          <w:marLeft w:val="0"/>
          <w:marRight w:val="0"/>
          <w:marTop w:val="0"/>
          <w:marBottom w:val="0"/>
          <w:divBdr>
            <w:top w:val="none" w:sz="0" w:space="0" w:color="auto"/>
            <w:left w:val="none" w:sz="0" w:space="0" w:color="auto"/>
            <w:bottom w:val="none" w:sz="0" w:space="0" w:color="auto"/>
            <w:right w:val="none" w:sz="0" w:space="0" w:color="auto"/>
          </w:divBdr>
        </w:div>
        <w:div w:id="1982882046">
          <w:marLeft w:val="0"/>
          <w:marRight w:val="0"/>
          <w:marTop w:val="0"/>
          <w:marBottom w:val="0"/>
          <w:divBdr>
            <w:top w:val="none" w:sz="0" w:space="0" w:color="auto"/>
            <w:left w:val="none" w:sz="0" w:space="0" w:color="auto"/>
            <w:bottom w:val="none" w:sz="0" w:space="0" w:color="auto"/>
            <w:right w:val="none" w:sz="0" w:space="0" w:color="auto"/>
          </w:divBdr>
        </w:div>
        <w:div w:id="2111775031">
          <w:marLeft w:val="0"/>
          <w:marRight w:val="0"/>
          <w:marTop w:val="0"/>
          <w:marBottom w:val="0"/>
          <w:divBdr>
            <w:top w:val="none" w:sz="0" w:space="0" w:color="auto"/>
            <w:left w:val="none" w:sz="0" w:space="0" w:color="auto"/>
            <w:bottom w:val="none" w:sz="0" w:space="0" w:color="auto"/>
            <w:right w:val="none" w:sz="0" w:space="0" w:color="auto"/>
          </w:divBdr>
        </w:div>
      </w:divsChild>
    </w:div>
    <w:div w:id="465703665">
      <w:bodyDiv w:val="1"/>
      <w:marLeft w:val="0"/>
      <w:marRight w:val="0"/>
      <w:marTop w:val="0"/>
      <w:marBottom w:val="0"/>
      <w:divBdr>
        <w:top w:val="none" w:sz="0" w:space="0" w:color="auto"/>
        <w:left w:val="none" w:sz="0" w:space="0" w:color="auto"/>
        <w:bottom w:val="none" w:sz="0" w:space="0" w:color="auto"/>
        <w:right w:val="none" w:sz="0" w:space="0" w:color="auto"/>
      </w:divBdr>
    </w:div>
    <w:div w:id="779035699">
      <w:bodyDiv w:val="1"/>
      <w:marLeft w:val="0"/>
      <w:marRight w:val="0"/>
      <w:marTop w:val="0"/>
      <w:marBottom w:val="0"/>
      <w:divBdr>
        <w:top w:val="none" w:sz="0" w:space="0" w:color="auto"/>
        <w:left w:val="none" w:sz="0" w:space="0" w:color="auto"/>
        <w:bottom w:val="none" w:sz="0" w:space="0" w:color="auto"/>
        <w:right w:val="none" w:sz="0" w:space="0" w:color="auto"/>
      </w:divBdr>
    </w:div>
    <w:div w:id="1108044458">
      <w:bodyDiv w:val="1"/>
      <w:marLeft w:val="0"/>
      <w:marRight w:val="0"/>
      <w:marTop w:val="0"/>
      <w:marBottom w:val="0"/>
      <w:divBdr>
        <w:top w:val="none" w:sz="0" w:space="0" w:color="auto"/>
        <w:left w:val="none" w:sz="0" w:space="0" w:color="auto"/>
        <w:bottom w:val="none" w:sz="0" w:space="0" w:color="auto"/>
        <w:right w:val="none" w:sz="0" w:space="0" w:color="auto"/>
      </w:divBdr>
      <w:divsChild>
        <w:div w:id="510874566">
          <w:marLeft w:val="0"/>
          <w:marRight w:val="0"/>
          <w:marTop w:val="0"/>
          <w:marBottom w:val="0"/>
          <w:divBdr>
            <w:top w:val="none" w:sz="0" w:space="0" w:color="auto"/>
            <w:left w:val="none" w:sz="0" w:space="0" w:color="auto"/>
            <w:bottom w:val="none" w:sz="0" w:space="0" w:color="auto"/>
            <w:right w:val="none" w:sz="0" w:space="0" w:color="auto"/>
          </w:divBdr>
        </w:div>
        <w:div w:id="833960953">
          <w:marLeft w:val="0"/>
          <w:marRight w:val="0"/>
          <w:marTop w:val="0"/>
          <w:marBottom w:val="0"/>
          <w:divBdr>
            <w:top w:val="none" w:sz="0" w:space="0" w:color="auto"/>
            <w:left w:val="none" w:sz="0" w:space="0" w:color="auto"/>
            <w:bottom w:val="none" w:sz="0" w:space="0" w:color="auto"/>
            <w:right w:val="none" w:sz="0" w:space="0" w:color="auto"/>
          </w:divBdr>
        </w:div>
        <w:div w:id="1025251918">
          <w:marLeft w:val="0"/>
          <w:marRight w:val="0"/>
          <w:marTop w:val="0"/>
          <w:marBottom w:val="0"/>
          <w:divBdr>
            <w:top w:val="none" w:sz="0" w:space="0" w:color="auto"/>
            <w:left w:val="none" w:sz="0" w:space="0" w:color="auto"/>
            <w:bottom w:val="none" w:sz="0" w:space="0" w:color="auto"/>
            <w:right w:val="none" w:sz="0" w:space="0" w:color="auto"/>
          </w:divBdr>
        </w:div>
        <w:div w:id="1123184576">
          <w:marLeft w:val="0"/>
          <w:marRight w:val="0"/>
          <w:marTop w:val="0"/>
          <w:marBottom w:val="0"/>
          <w:divBdr>
            <w:top w:val="none" w:sz="0" w:space="0" w:color="auto"/>
            <w:left w:val="none" w:sz="0" w:space="0" w:color="auto"/>
            <w:bottom w:val="none" w:sz="0" w:space="0" w:color="auto"/>
            <w:right w:val="none" w:sz="0" w:space="0" w:color="auto"/>
          </w:divBdr>
        </w:div>
        <w:div w:id="1389377681">
          <w:marLeft w:val="0"/>
          <w:marRight w:val="0"/>
          <w:marTop w:val="0"/>
          <w:marBottom w:val="0"/>
          <w:divBdr>
            <w:top w:val="none" w:sz="0" w:space="0" w:color="auto"/>
            <w:left w:val="none" w:sz="0" w:space="0" w:color="auto"/>
            <w:bottom w:val="none" w:sz="0" w:space="0" w:color="auto"/>
            <w:right w:val="none" w:sz="0" w:space="0" w:color="auto"/>
          </w:divBdr>
        </w:div>
        <w:div w:id="1491600481">
          <w:marLeft w:val="0"/>
          <w:marRight w:val="0"/>
          <w:marTop w:val="0"/>
          <w:marBottom w:val="0"/>
          <w:divBdr>
            <w:top w:val="none" w:sz="0" w:space="0" w:color="auto"/>
            <w:left w:val="none" w:sz="0" w:space="0" w:color="auto"/>
            <w:bottom w:val="none" w:sz="0" w:space="0" w:color="auto"/>
            <w:right w:val="none" w:sz="0" w:space="0" w:color="auto"/>
          </w:divBdr>
        </w:div>
        <w:div w:id="1500926791">
          <w:marLeft w:val="0"/>
          <w:marRight w:val="0"/>
          <w:marTop w:val="0"/>
          <w:marBottom w:val="0"/>
          <w:divBdr>
            <w:top w:val="none" w:sz="0" w:space="0" w:color="auto"/>
            <w:left w:val="none" w:sz="0" w:space="0" w:color="auto"/>
            <w:bottom w:val="none" w:sz="0" w:space="0" w:color="auto"/>
            <w:right w:val="none" w:sz="0" w:space="0" w:color="auto"/>
          </w:divBdr>
        </w:div>
        <w:div w:id="1605459657">
          <w:marLeft w:val="0"/>
          <w:marRight w:val="0"/>
          <w:marTop w:val="0"/>
          <w:marBottom w:val="0"/>
          <w:divBdr>
            <w:top w:val="none" w:sz="0" w:space="0" w:color="auto"/>
            <w:left w:val="none" w:sz="0" w:space="0" w:color="auto"/>
            <w:bottom w:val="none" w:sz="0" w:space="0" w:color="auto"/>
            <w:right w:val="none" w:sz="0" w:space="0" w:color="auto"/>
          </w:divBdr>
        </w:div>
        <w:div w:id="1660310797">
          <w:marLeft w:val="0"/>
          <w:marRight w:val="0"/>
          <w:marTop w:val="0"/>
          <w:marBottom w:val="0"/>
          <w:divBdr>
            <w:top w:val="none" w:sz="0" w:space="0" w:color="auto"/>
            <w:left w:val="none" w:sz="0" w:space="0" w:color="auto"/>
            <w:bottom w:val="none" w:sz="0" w:space="0" w:color="auto"/>
            <w:right w:val="none" w:sz="0" w:space="0" w:color="auto"/>
          </w:divBdr>
        </w:div>
        <w:div w:id="1792630950">
          <w:marLeft w:val="0"/>
          <w:marRight w:val="0"/>
          <w:marTop w:val="0"/>
          <w:marBottom w:val="0"/>
          <w:divBdr>
            <w:top w:val="none" w:sz="0" w:space="0" w:color="auto"/>
            <w:left w:val="none" w:sz="0" w:space="0" w:color="auto"/>
            <w:bottom w:val="none" w:sz="0" w:space="0" w:color="auto"/>
            <w:right w:val="none" w:sz="0" w:space="0" w:color="auto"/>
          </w:divBdr>
        </w:div>
        <w:div w:id="1799254980">
          <w:marLeft w:val="0"/>
          <w:marRight w:val="0"/>
          <w:marTop w:val="0"/>
          <w:marBottom w:val="0"/>
          <w:divBdr>
            <w:top w:val="none" w:sz="0" w:space="0" w:color="auto"/>
            <w:left w:val="none" w:sz="0" w:space="0" w:color="auto"/>
            <w:bottom w:val="none" w:sz="0" w:space="0" w:color="auto"/>
            <w:right w:val="none" w:sz="0" w:space="0" w:color="auto"/>
          </w:divBdr>
        </w:div>
        <w:div w:id="1886213113">
          <w:marLeft w:val="0"/>
          <w:marRight w:val="0"/>
          <w:marTop w:val="0"/>
          <w:marBottom w:val="0"/>
          <w:divBdr>
            <w:top w:val="none" w:sz="0" w:space="0" w:color="auto"/>
            <w:left w:val="none" w:sz="0" w:space="0" w:color="auto"/>
            <w:bottom w:val="none" w:sz="0" w:space="0" w:color="auto"/>
            <w:right w:val="none" w:sz="0" w:space="0" w:color="auto"/>
          </w:divBdr>
        </w:div>
        <w:div w:id="2030333991">
          <w:marLeft w:val="0"/>
          <w:marRight w:val="0"/>
          <w:marTop w:val="0"/>
          <w:marBottom w:val="0"/>
          <w:divBdr>
            <w:top w:val="none" w:sz="0" w:space="0" w:color="auto"/>
            <w:left w:val="none" w:sz="0" w:space="0" w:color="auto"/>
            <w:bottom w:val="none" w:sz="0" w:space="0" w:color="auto"/>
            <w:right w:val="none" w:sz="0" w:space="0" w:color="auto"/>
          </w:divBdr>
        </w:div>
      </w:divsChild>
    </w:div>
    <w:div w:id="13834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ytechcc.edu/" TargetMode="External"/><Relationship Id="rId5" Type="http://schemas.openxmlformats.org/officeDocument/2006/relationships/styles" Target="styles.xml"/><Relationship Id="rId10" Type="http://schemas.openxmlformats.org/officeDocument/2006/relationships/hyperlink" Target="mailto:honeycus@faytechcc.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3C9E3-AA5D-4AD9-9BD0-D8D1100C89E2}"/>
</file>

<file path=customXml/itemProps2.xml><?xml version="1.0" encoding="utf-8"?>
<ds:datastoreItem xmlns:ds="http://schemas.openxmlformats.org/officeDocument/2006/customXml" ds:itemID="{E5C664E9-896A-4255-8D45-87F2C9787A3E}">
  <ds:schemaRefs>
    <ds:schemaRef ds:uri="http://schemas.microsoft.com/sharepoint/v3/contenttype/forms"/>
  </ds:schemaRefs>
</ds:datastoreItem>
</file>

<file path=customXml/itemProps3.xml><?xml version="1.0" encoding="utf-8"?>
<ds:datastoreItem xmlns:ds="http://schemas.openxmlformats.org/officeDocument/2006/customXml" ds:itemID="{FA2BC93E-6D9D-418A-B262-2A25C5C6E700}">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0e8745fa-51ef-461c-a790-dca91110abf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2741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6488145</vt:i4>
      </vt:variant>
      <vt:variant>
        <vt:i4>0</vt:i4>
      </vt:variant>
      <vt:variant>
        <vt:i4>0</vt:i4>
      </vt:variant>
      <vt:variant>
        <vt:i4>5</vt:i4>
      </vt:variant>
      <vt:variant>
        <vt:lpwstr>mailto:pated@faytechcc.edu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15</cp:revision>
  <cp:lastPrinted>2011-02-08T19:02:00Z</cp:lastPrinted>
  <dcterms:created xsi:type="dcterms:W3CDTF">2019-01-09T15:28:00Z</dcterms:created>
  <dcterms:modified xsi:type="dcterms:W3CDTF">2024-03-27T19:57:00Z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552000</vt:r8>
  </property>
</Properties>
</file>