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62C89" w14:textId="77777777" w:rsidR="004509FD" w:rsidRDefault="004509FD">
      <w:pPr>
        <w:shd w:val="clear" w:color="auto" w:fill="FFFFFF"/>
        <w:tabs>
          <w:tab w:val="left" w:pos="4069"/>
        </w:tabs>
        <w:jc w:val="center"/>
        <w:rPr>
          <w:rStyle w:val="QuickFormat1"/>
          <w:b/>
          <w:bCs/>
        </w:rPr>
      </w:pPr>
      <w:r>
        <w:rPr>
          <w:rStyle w:val="QuickFormat1"/>
          <w:b/>
          <w:bCs/>
        </w:rPr>
        <w:t>PROGRAM FACT SHEET</w:t>
      </w:r>
    </w:p>
    <w:p w14:paraId="69473273" w14:textId="77777777" w:rsidR="004509FD" w:rsidRDefault="004509FD">
      <w:pPr>
        <w:tabs>
          <w:tab w:val="center" w:pos="4680"/>
        </w:tabs>
        <w:jc w:val="both"/>
        <w:rPr>
          <w:rStyle w:val="QuickFormat1"/>
        </w:rPr>
      </w:pPr>
    </w:p>
    <w:p w14:paraId="6B6745D5" w14:textId="0C9B917A" w:rsidR="004509FD" w:rsidRDefault="004509FD">
      <w:pPr>
        <w:pStyle w:val="Subtitle"/>
        <w:rPr>
          <w:rStyle w:val="QuickFormat1"/>
        </w:rPr>
      </w:pPr>
      <w:r>
        <w:rPr>
          <w:rStyle w:val="QuickFormat1"/>
        </w:rPr>
        <w:t>SURGICAL TECHNOLOGY</w:t>
      </w:r>
      <w:r w:rsidR="003E3A21">
        <w:rPr>
          <w:rStyle w:val="QuickFormat1"/>
        </w:rPr>
        <w:ptab w:relativeTo="margin" w:alignment="right" w:leader="none"/>
      </w:r>
      <w:r>
        <w:rPr>
          <w:rStyle w:val="QuickFormat1"/>
        </w:rPr>
        <w:t xml:space="preserve">A45740 </w:t>
      </w:r>
    </w:p>
    <w:p w14:paraId="4728BA67" w14:textId="77777777" w:rsidR="00EA1630" w:rsidRDefault="00EA1630">
      <w:pPr>
        <w:pStyle w:val="Subtitle"/>
        <w:rPr>
          <w:rStyle w:val="QuickFormat1"/>
          <w:rFonts w:eastAsia="Arial Unicode MS"/>
          <w:szCs w:val="16"/>
        </w:rPr>
      </w:pPr>
    </w:p>
    <w:p w14:paraId="73EEF755" w14:textId="77777777" w:rsidR="004509FD" w:rsidRDefault="004509FD">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Pr>
          <w:rFonts w:ascii="Times New Roman" w:hAnsi="Times New Roman"/>
          <w:sz w:val="18"/>
          <w:szCs w:val="18"/>
        </w:rPr>
        <w:t>The Surgical Technology curriculum prepares individuals to assist in the care of the surgical patient in the operating room and to function as a member of the surgical team.</w:t>
      </w:r>
    </w:p>
    <w:p w14:paraId="31937AEE" w14:textId="77777777" w:rsidR="004509FD" w:rsidRDefault="004509FD">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01DFCA77" w14:textId="77777777" w:rsidR="004509FD" w:rsidRDefault="004509FD">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Pr>
          <w:rFonts w:ascii="Times New Roman" w:hAnsi="Times New Roman"/>
          <w:sz w:val="18"/>
          <w:szCs w:val="18"/>
        </w:rPr>
        <w:t>Students will apply theoretical knowledge to the care of patients undergoing surgery and develop skills necessary to prepare supplies, equipment, and instruments; maintain aseptic conditions; prepare patients for surgery; and assist surgeons during operations.</w:t>
      </w:r>
    </w:p>
    <w:p w14:paraId="0166EE15" w14:textId="77777777" w:rsidR="004509FD" w:rsidRDefault="004509FD">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64C84D9B" w14:textId="77777777" w:rsidR="003E3A21" w:rsidRDefault="00F017E5" w:rsidP="003E3A21">
      <w:pPr>
        <w:pStyle w:val="BodyText2"/>
        <w:jc w:val="left"/>
        <w:rPr>
          <w:sz w:val="18"/>
        </w:rPr>
      </w:pPr>
      <w:r>
        <w:rPr>
          <w:sz w:val="18"/>
        </w:rPr>
        <w:t>Students of CAAHEP (Commission on Accreditation of Allied Health Education Programs) accredited program are required to take the national certification exam administered by the NBSTSA (National Board on Certification in Surgical Technology and Surgical Assisting) within a four week period to or after graduation</w:t>
      </w:r>
      <w:r w:rsidR="004509FD">
        <w:rPr>
          <w:sz w:val="18"/>
        </w:rPr>
        <w:t>. Employment opportunities include labor/delivery/emergency departments, inpatient/outpatient surgery centers, dialysis units/facilities, physicians’ offices, and central supply processing units.</w:t>
      </w:r>
    </w:p>
    <w:p w14:paraId="73562A10" w14:textId="77777777" w:rsidR="004509FD" w:rsidRDefault="003E3A21" w:rsidP="003E3A21">
      <w:pPr>
        <w:pStyle w:val="BodyText2"/>
        <w:jc w:val="left"/>
        <w:rPr>
          <w:rStyle w:val="QuickFormat1"/>
        </w:rPr>
      </w:pPr>
      <w:r>
        <w:rPr>
          <w:rStyle w:val="QuickFormat1"/>
        </w:rPr>
        <w:t xml:space="preserve"> </w:t>
      </w:r>
    </w:p>
    <w:p w14:paraId="4B989116" w14:textId="77777777" w:rsidR="004509FD" w:rsidRDefault="004509FD">
      <w:pPr>
        <w:pStyle w:val="Heading5"/>
        <w:rPr>
          <w:rStyle w:val="QuickFormat1"/>
          <w:rFonts w:eastAsia="Arial Unicode MS"/>
          <w:u w:val="single"/>
        </w:rPr>
      </w:pPr>
      <w:r>
        <w:rPr>
          <w:rStyle w:val="QuickFormat1"/>
          <w:u w:val="single"/>
        </w:rPr>
        <w:t>Awards</w:t>
      </w:r>
    </w:p>
    <w:p w14:paraId="3702DAC6" w14:textId="77777777" w:rsidR="004509FD" w:rsidRDefault="004509FD">
      <w:pPr>
        <w:rPr>
          <w:rFonts w:ascii="Times New Roman" w:hAnsi="Times New Roman"/>
          <w:b/>
          <w:bCs/>
          <w:sz w:val="18"/>
        </w:rPr>
      </w:pPr>
    </w:p>
    <w:tbl>
      <w:tblPr>
        <w:tblW w:w="0" w:type="auto"/>
        <w:tblLook w:val="0000" w:firstRow="0" w:lastRow="0" w:firstColumn="0" w:lastColumn="0" w:noHBand="0" w:noVBand="0"/>
      </w:tblPr>
      <w:tblGrid>
        <w:gridCol w:w="3923"/>
        <w:gridCol w:w="6157"/>
      </w:tblGrid>
      <w:tr w:rsidR="004509FD" w14:paraId="11A73F6C" w14:textId="77777777" w:rsidTr="00CC26A3">
        <w:tc>
          <w:tcPr>
            <w:tcW w:w="3923" w:type="dxa"/>
          </w:tcPr>
          <w:p w14:paraId="038FB959" w14:textId="77777777" w:rsidR="004509FD" w:rsidRDefault="004509FD">
            <w:pPr>
              <w:rPr>
                <w:rFonts w:ascii="Times New Roman" w:hAnsi="Times New Roman"/>
                <w:b/>
                <w:bCs/>
                <w:sz w:val="18"/>
              </w:rPr>
            </w:pPr>
            <w:r>
              <w:rPr>
                <w:rStyle w:val="QuickFormat1"/>
                <w:b/>
                <w:bCs/>
              </w:rPr>
              <w:t>Associate Degree:</w:t>
            </w:r>
            <w:r>
              <w:rPr>
                <w:rStyle w:val="QuickFormat1"/>
              </w:rPr>
              <w:t xml:space="preserve">  </w:t>
            </w:r>
            <w:r w:rsidR="009B0C96">
              <w:rPr>
                <w:rStyle w:val="QuickFormat1"/>
              </w:rPr>
              <w:t>Surgical Technology</w:t>
            </w:r>
            <w:r>
              <w:rPr>
                <w:rStyle w:val="QuickFormat1"/>
              </w:rPr>
              <w:t xml:space="preserve"> (A45740)</w:t>
            </w:r>
          </w:p>
        </w:tc>
        <w:tc>
          <w:tcPr>
            <w:tcW w:w="6157" w:type="dxa"/>
          </w:tcPr>
          <w:p w14:paraId="3BC62F86" w14:textId="77777777" w:rsidR="004509FD" w:rsidRDefault="004509FD">
            <w:pPr>
              <w:tabs>
                <w:tab w:val="left" w:pos="-1440"/>
              </w:tabs>
              <w:ind w:left="720" w:hanging="720"/>
              <w:jc w:val="both"/>
              <w:rPr>
                <w:rStyle w:val="QuickFormat1"/>
                <w:rFonts w:eastAsia="Arial Unicode MS"/>
              </w:rPr>
            </w:pPr>
            <w:r>
              <w:rPr>
                <w:rStyle w:val="QuickFormat1"/>
                <w:b/>
                <w:bCs/>
              </w:rPr>
              <w:t>Length of Program:</w:t>
            </w:r>
            <w:r>
              <w:rPr>
                <w:rStyle w:val="QuickFormat1"/>
              </w:rPr>
              <w:t xml:space="preserve">  5 Semesters</w:t>
            </w:r>
          </w:p>
          <w:p w14:paraId="3D19F741" w14:textId="77777777" w:rsidR="00AB05FE" w:rsidRDefault="004509FD" w:rsidP="003E3A21">
            <w:pPr>
              <w:rPr>
                <w:rStyle w:val="QuickFormat1"/>
              </w:rPr>
            </w:pPr>
            <w:r>
              <w:rPr>
                <w:rStyle w:val="QuickFormat1"/>
                <w:b/>
                <w:bCs/>
              </w:rPr>
              <w:t xml:space="preserve">Prerequisite:  </w:t>
            </w:r>
            <w:r w:rsidR="00770C69">
              <w:rPr>
                <w:rStyle w:val="QuickFormat1"/>
                <w:bCs/>
              </w:rPr>
              <w:t>High School Diploma</w:t>
            </w:r>
            <w:r w:rsidR="00AB05FE">
              <w:rPr>
                <w:rStyle w:val="QuickFormat1"/>
                <w:bCs/>
              </w:rPr>
              <w:t>/GED,</w:t>
            </w:r>
            <w:r w:rsidR="00770C69">
              <w:rPr>
                <w:rStyle w:val="QuickFormat1"/>
                <w:bCs/>
              </w:rPr>
              <w:t xml:space="preserve"> </w:t>
            </w:r>
            <w:r>
              <w:rPr>
                <w:rStyle w:val="QuickFormat1"/>
              </w:rPr>
              <w:t>1 Uni</w:t>
            </w:r>
            <w:r w:rsidR="007F3E60">
              <w:rPr>
                <w:rStyle w:val="QuickFormat1"/>
              </w:rPr>
              <w:t>t of Biology</w:t>
            </w:r>
            <w:r w:rsidR="00AB05FE">
              <w:rPr>
                <w:rStyle w:val="QuickFormat1"/>
              </w:rPr>
              <w:t xml:space="preserve">, ENG-002 Tier 2 or </w:t>
            </w:r>
          </w:p>
          <w:p w14:paraId="282F4EB5" w14:textId="77777777" w:rsidR="004509FD" w:rsidRDefault="00AB05FE" w:rsidP="003E3A21">
            <w:pPr>
              <w:rPr>
                <w:rStyle w:val="QuickFormat1"/>
              </w:rPr>
            </w:pPr>
            <w:r>
              <w:rPr>
                <w:rStyle w:val="QuickFormat1"/>
              </w:rPr>
              <w:t>Placement Test Equivalent</w:t>
            </w:r>
            <w:r w:rsidR="00206412">
              <w:rPr>
                <w:rStyle w:val="QuickFormat1"/>
              </w:rPr>
              <w:t xml:space="preserve"> </w:t>
            </w:r>
          </w:p>
          <w:p w14:paraId="39EB4448" w14:textId="77777777" w:rsidR="003E3A21" w:rsidRDefault="003E3A21" w:rsidP="003E3A21">
            <w:pPr>
              <w:rPr>
                <w:rFonts w:ascii="Times New Roman" w:hAnsi="Times New Roman"/>
                <w:b/>
                <w:bCs/>
                <w:sz w:val="18"/>
              </w:rPr>
            </w:pPr>
          </w:p>
        </w:tc>
      </w:tr>
      <w:tr w:rsidR="004509FD" w14:paraId="6533F6C4" w14:textId="77777777" w:rsidTr="00CC26A3">
        <w:trPr>
          <w:trHeight w:val="619"/>
        </w:trPr>
        <w:tc>
          <w:tcPr>
            <w:tcW w:w="3923" w:type="dxa"/>
          </w:tcPr>
          <w:p w14:paraId="5838CDBA" w14:textId="77777777" w:rsidR="004509FD" w:rsidRDefault="004509FD">
            <w:pPr>
              <w:rPr>
                <w:rFonts w:ascii="Times New Roman" w:hAnsi="Times New Roman"/>
                <w:b/>
                <w:bCs/>
                <w:sz w:val="18"/>
              </w:rPr>
            </w:pPr>
            <w:r>
              <w:rPr>
                <w:rFonts w:ascii="Times New Roman" w:hAnsi="Times New Roman"/>
                <w:b/>
                <w:bCs/>
                <w:sz w:val="18"/>
              </w:rPr>
              <w:t xml:space="preserve">Diploma:  </w:t>
            </w:r>
            <w:r w:rsidR="002422D5">
              <w:rPr>
                <w:rFonts w:ascii="Times New Roman" w:hAnsi="Times New Roman"/>
                <w:sz w:val="18"/>
              </w:rPr>
              <w:t>NA</w:t>
            </w:r>
          </w:p>
          <w:p w14:paraId="16393AF4" w14:textId="77777777" w:rsidR="004509FD" w:rsidRDefault="004509FD">
            <w:pPr>
              <w:rPr>
                <w:rFonts w:ascii="Times New Roman" w:hAnsi="Times New Roman"/>
                <w:b/>
                <w:bCs/>
                <w:sz w:val="18"/>
              </w:rPr>
            </w:pPr>
          </w:p>
        </w:tc>
        <w:tc>
          <w:tcPr>
            <w:tcW w:w="6157" w:type="dxa"/>
          </w:tcPr>
          <w:p w14:paraId="2C976913" w14:textId="77777777" w:rsidR="004509FD" w:rsidRDefault="004509FD">
            <w:pPr>
              <w:rPr>
                <w:rFonts w:ascii="Times New Roman" w:hAnsi="Times New Roman"/>
                <w:b/>
                <w:bCs/>
                <w:sz w:val="18"/>
              </w:rPr>
            </w:pPr>
            <w:r>
              <w:rPr>
                <w:rFonts w:ascii="Times New Roman" w:hAnsi="Times New Roman"/>
                <w:b/>
                <w:bCs/>
                <w:sz w:val="18"/>
              </w:rPr>
              <w:t xml:space="preserve">Length of </w:t>
            </w:r>
            <w:r>
              <w:rPr>
                <w:rFonts w:ascii="Times New Roman" w:hAnsi="Times New Roman"/>
                <w:b/>
                <w:bCs/>
                <w:color w:val="000000"/>
                <w:sz w:val="18"/>
              </w:rPr>
              <w:t>Program</w:t>
            </w:r>
            <w:r>
              <w:rPr>
                <w:rFonts w:ascii="Times New Roman" w:hAnsi="Times New Roman"/>
                <w:b/>
                <w:bCs/>
                <w:sz w:val="18"/>
              </w:rPr>
              <w:t xml:space="preserve">:  </w:t>
            </w:r>
          </w:p>
          <w:p w14:paraId="47A6CDDA" w14:textId="77777777" w:rsidR="007F3E60" w:rsidRDefault="004509FD" w:rsidP="002422D5">
            <w:pPr>
              <w:rPr>
                <w:rFonts w:ascii="Times New Roman" w:hAnsi="Times New Roman"/>
                <w:b/>
                <w:bCs/>
                <w:sz w:val="18"/>
              </w:rPr>
            </w:pPr>
            <w:r>
              <w:rPr>
                <w:rFonts w:ascii="Times New Roman" w:hAnsi="Times New Roman"/>
                <w:b/>
                <w:bCs/>
                <w:sz w:val="18"/>
              </w:rPr>
              <w:t xml:space="preserve">Prerequisite:  </w:t>
            </w:r>
          </w:p>
        </w:tc>
      </w:tr>
    </w:tbl>
    <w:p w14:paraId="158E9D7D" w14:textId="77777777" w:rsidR="00AC230A" w:rsidRDefault="004136FC" w:rsidP="00AC230A">
      <w:pPr>
        <w:rPr>
          <w:rFonts w:ascii="Times New Roman" w:hAnsi="Times New Roman"/>
          <w:sz w:val="18"/>
        </w:rPr>
      </w:pPr>
      <w:r>
        <w:rPr>
          <w:rFonts w:ascii="Times New Roman" w:hAnsi="Times New Roman"/>
          <w:b/>
          <w:bCs/>
          <w:sz w:val="18"/>
        </w:rPr>
        <w:t>Work-</w:t>
      </w:r>
      <w:r w:rsidR="00AC230A">
        <w:rPr>
          <w:rFonts w:ascii="Times New Roman" w:hAnsi="Times New Roman"/>
          <w:b/>
          <w:bCs/>
          <w:sz w:val="18"/>
        </w:rPr>
        <w:t>Based Learning Requirements/Opportunities:</w:t>
      </w:r>
      <w:r>
        <w:rPr>
          <w:rFonts w:ascii="Times New Roman" w:hAnsi="Times New Roman"/>
          <w:sz w:val="18"/>
        </w:rPr>
        <w:t xml:space="preserve">  For Work-</w:t>
      </w:r>
      <w:r w:rsidR="00AC230A">
        <w:rPr>
          <w:rFonts w:ascii="Times New Roman" w:hAnsi="Times New Roman"/>
          <w:sz w:val="18"/>
        </w:rPr>
        <w:t>Based Learning education requirements/opportunities please see the appropriate Program Sequencing sheet.</w:t>
      </w:r>
    </w:p>
    <w:p w14:paraId="1B3C878C" w14:textId="77777777" w:rsidR="004509FD" w:rsidRDefault="004509FD">
      <w:pPr>
        <w:rPr>
          <w:rFonts w:ascii="Times New Roman" w:hAnsi="Times New Roman"/>
          <w:b/>
          <w:bCs/>
          <w:sz w:val="18"/>
        </w:rPr>
      </w:pPr>
    </w:p>
    <w:p w14:paraId="7C28D61B" w14:textId="77777777" w:rsidR="004509FD" w:rsidRDefault="004509FD">
      <w:pPr>
        <w:rPr>
          <w:rFonts w:ascii="Times New Roman" w:hAnsi="Times New Roman"/>
          <w:b/>
          <w:bCs/>
          <w:sz w:val="18"/>
        </w:rPr>
      </w:pPr>
      <w:r>
        <w:rPr>
          <w:rFonts w:ascii="Times New Roman" w:hAnsi="Times New Roman"/>
          <w:b/>
          <w:bCs/>
          <w:sz w:val="18"/>
        </w:rPr>
        <w:t xml:space="preserve">Programmatic Accreditation:  </w:t>
      </w:r>
      <w:r>
        <w:rPr>
          <w:rFonts w:ascii="Times New Roman" w:hAnsi="Times New Roman"/>
          <w:sz w:val="18"/>
        </w:rPr>
        <w:t>Accredited by:</w:t>
      </w:r>
    </w:p>
    <w:tbl>
      <w:tblPr>
        <w:tblW w:w="0" w:type="auto"/>
        <w:tblLook w:val="0000" w:firstRow="0" w:lastRow="0" w:firstColumn="0" w:lastColumn="0" w:noHBand="0" w:noVBand="0"/>
      </w:tblPr>
      <w:tblGrid>
        <w:gridCol w:w="4788"/>
        <w:gridCol w:w="4560"/>
      </w:tblGrid>
      <w:tr w:rsidR="004509FD" w14:paraId="65CD5C1D" w14:textId="77777777">
        <w:tc>
          <w:tcPr>
            <w:tcW w:w="4788" w:type="dxa"/>
          </w:tcPr>
          <w:p w14:paraId="45AAB841" w14:textId="77777777" w:rsidR="004509FD" w:rsidRDefault="004509FD">
            <w:pPr>
              <w:rPr>
                <w:rFonts w:ascii="Times New Roman" w:hAnsi="Times New Roman"/>
                <w:sz w:val="18"/>
              </w:rPr>
            </w:pPr>
            <w:r>
              <w:rPr>
                <w:rFonts w:ascii="Times New Roman" w:hAnsi="Times New Roman"/>
                <w:sz w:val="18"/>
              </w:rPr>
              <w:t xml:space="preserve"> Accreditation Review Council on Education in </w:t>
            </w:r>
          </w:p>
          <w:p w14:paraId="416B6590" w14:textId="77777777" w:rsidR="004509FD" w:rsidRDefault="004509FD">
            <w:pPr>
              <w:rPr>
                <w:rFonts w:ascii="Times New Roman" w:hAnsi="Times New Roman"/>
                <w:sz w:val="18"/>
                <w:szCs w:val="20"/>
              </w:rPr>
            </w:pPr>
            <w:r>
              <w:rPr>
                <w:rFonts w:ascii="Times New Roman" w:hAnsi="Times New Roman"/>
                <w:sz w:val="18"/>
              </w:rPr>
              <w:t xml:space="preserve"> Surgical Technology and Surgical Assisting (ARC/STSA)</w:t>
            </w:r>
          </w:p>
          <w:p w14:paraId="502417E2" w14:textId="77777777" w:rsidR="004509FD" w:rsidRDefault="004509FD">
            <w:pPr>
              <w:tabs>
                <w:tab w:val="left" w:pos="3150"/>
              </w:tabs>
              <w:rPr>
                <w:rFonts w:ascii="Times New Roman" w:hAnsi="Times New Roman"/>
                <w:sz w:val="18"/>
              </w:rPr>
            </w:pPr>
            <w:r>
              <w:rPr>
                <w:rFonts w:ascii="Times New Roman" w:hAnsi="Times New Roman"/>
                <w:sz w:val="18"/>
              </w:rPr>
              <w:t xml:space="preserve"> </w:t>
            </w:r>
            <w:r w:rsidR="0047114B">
              <w:rPr>
                <w:rFonts w:ascii="Times New Roman" w:hAnsi="Times New Roman"/>
                <w:sz w:val="18"/>
              </w:rPr>
              <w:t>19751 East Main Street</w:t>
            </w:r>
          </w:p>
          <w:p w14:paraId="13B51963" w14:textId="77777777" w:rsidR="004509FD" w:rsidRDefault="004509FD">
            <w:pPr>
              <w:tabs>
                <w:tab w:val="left" w:pos="3150"/>
              </w:tabs>
              <w:rPr>
                <w:rFonts w:ascii="Times New Roman" w:hAnsi="Times New Roman"/>
                <w:sz w:val="18"/>
                <w:szCs w:val="20"/>
              </w:rPr>
            </w:pPr>
            <w:r>
              <w:rPr>
                <w:rFonts w:ascii="Times New Roman" w:hAnsi="Times New Roman"/>
                <w:sz w:val="18"/>
              </w:rPr>
              <w:t xml:space="preserve"> Suite </w:t>
            </w:r>
            <w:r w:rsidR="0047114B">
              <w:rPr>
                <w:rFonts w:ascii="Times New Roman" w:hAnsi="Times New Roman"/>
                <w:sz w:val="18"/>
              </w:rPr>
              <w:t>339</w:t>
            </w:r>
          </w:p>
          <w:p w14:paraId="259BAE1A" w14:textId="77777777" w:rsidR="004509FD" w:rsidRDefault="004509FD">
            <w:pPr>
              <w:tabs>
                <w:tab w:val="left" w:pos="3150"/>
              </w:tabs>
              <w:rPr>
                <w:rFonts w:ascii="Times New Roman" w:hAnsi="Times New Roman"/>
                <w:sz w:val="18"/>
              </w:rPr>
            </w:pPr>
            <w:r>
              <w:rPr>
                <w:rFonts w:ascii="Times New Roman" w:hAnsi="Times New Roman"/>
                <w:sz w:val="18"/>
              </w:rPr>
              <w:t xml:space="preserve"> </w:t>
            </w:r>
            <w:r w:rsidR="0047114B">
              <w:rPr>
                <w:rFonts w:ascii="Times New Roman" w:hAnsi="Times New Roman"/>
                <w:sz w:val="18"/>
              </w:rPr>
              <w:t>Parker</w:t>
            </w:r>
            <w:r>
              <w:rPr>
                <w:rFonts w:ascii="Times New Roman" w:hAnsi="Times New Roman"/>
                <w:sz w:val="18"/>
              </w:rPr>
              <w:t>, CO 801</w:t>
            </w:r>
            <w:r w:rsidR="0047114B">
              <w:rPr>
                <w:rFonts w:ascii="Times New Roman" w:hAnsi="Times New Roman"/>
                <w:sz w:val="18"/>
              </w:rPr>
              <w:t>38</w:t>
            </w:r>
          </w:p>
          <w:p w14:paraId="6072EBB1" w14:textId="77777777" w:rsidR="004509FD" w:rsidRDefault="004509FD">
            <w:pPr>
              <w:tabs>
                <w:tab w:val="left" w:pos="3150"/>
              </w:tabs>
              <w:rPr>
                <w:rFonts w:ascii="Times New Roman" w:hAnsi="Times New Roman"/>
                <w:sz w:val="18"/>
              </w:rPr>
            </w:pPr>
            <w:r>
              <w:rPr>
                <w:rFonts w:ascii="Times New Roman" w:hAnsi="Times New Roman"/>
                <w:sz w:val="18"/>
              </w:rPr>
              <w:t>(303) 694-9262</w:t>
            </w:r>
          </w:p>
          <w:p w14:paraId="33C8D3BF" w14:textId="77777777" w:rsidR="004509FD" w:rsidRDefault="00ED0DAC">
            <w:pPr>
              <w:tabs>
                <w:tab w:val="left" w:pos="3150"/>
              </w:tabs>
              <w:rPr>
                <w:rFonts w:ascii="Times New Roman" w:hAnsi="Times New Roman"/>
                <w:sz w:val="18"/>
              </w:rPr>
            </w:pPr>
            <w:hyperlink r:id="rId7" w:history="1">
              <w:r w:rsidR="003E3A21">
                <w:rPr>
                  <w:rStyle w:val="Hyperlink"/>
                  <w:rFonts w:ascii="Times New Roman" w:hAnsi="Times New Roman"/>
                  <w:sz w:val="18"/>
                </w:rPr>
                <w:t>ARCSTSA Website</w:t>
              </w:r>
            </w:hyperlink>
          </w:p>
        </w:tc>
        <w:tc>
          <w:tcPr>
            <w:tcW w:w="4560" w:type="dxa"/>
          </w:tcPr>
          <w:p w14:paraId="3A701630" w14:textId="77777777" w:rsidR="004509FD" w:rsidRDefault="004509FD">
            <w:pPr>
              <w:rPr>
                <w:rFonts w:ascii="Times New Roman" w:hAnsi="Times New Roman"/>
                <w:sz w:val="18"/>
              </w:rPr>
            </w:pPr>
            <w:r>
              <w:rPr>
                <w:rFonts w:ascii="Times New Roman" w:hAnsi="Times New Roman"/>
                <w:sz w:val="18"/>
              </w:rPr>
              <w:t xml:space="preserve">Commission on Accreditation of Allied Health </w:t>
            </w:r>
          </w:p>
          <w:p w14:paraId="790FF412" w14:textId="77777777" w:rsidR="004509FD" w:rsidRDefault="004509FD">
            <w:pPr>
              <w:rPr>
                <w:rFonts w:ascii="Times New Roman" w:hAnsi="Times New Roman"/>
                <w:sz w:val="18"/>
              </w:rPr>
            </w:pPr>
            <w:r>
              <w:rPr>
                <w:rFonts w:ascii="Times New Roman" w:hAnsi="Times New Roman"/>
                <w:sz w:val="18"/>
              </w:rPr>
              <w:t>Education Programs (CAAHEP)</w:t>
            </w:r>
          </w:p>
          <w:p w14:paraId="74133F10" w14:textId="77777777" w:rsidR="004509FD" w:rsidRDefault="00D25482">
            <w:pPr>
              <w:rPr>
                <w:rFonts w:ascii="Times New Roman" w:hAnsi="Times New Roman"/>
                <w:sz w:val="18"/>
              </w:rPr>
            </w:pPr>
            <w:r>
              <w:rPr>
                <w:rFonts w:ascii="Times New Roman" w:hAnsi="Times New Roman"/>
                <w:sz w:val="18"/>
              </w:rPr>
              <w:t>9355 113</w:t>
            </w:r>
            <w:r w:rsidRPr="00D25482">
              <w:rPr>
                <w:rFonts w:ascii="Times New Roman" w:hAnsi="Times New Roman"/>
                <w:sz w:val="18"/>
                <w:vertAlign w:val="superscript"/>
              </w:rPr>
              <w:t>th</w:t>
            </w:r>
            <w:r>
              <w:rPr>
                <w:rFonts w:ascii="Times New Roman" w:hAnsi="Times New Roman"/>
                <w:sz w:val="18"/>
              </w:rPr>
              <w:t xml:space="preserve"> St. N</w:t>
            </w:r>
            <w:r w:rsidR="00B550BC">
              <w:rPr>
                <w:rFonts w:ascii="Times New Roman" w:hAnsi="Times New Roman"/>
                <w:sz w:val="18"/>
              </w:rPr>
              <w:t xml:space="preserve">, </w:t>
            </w:r>
            <w:r>
              <w:rPr>
                <w:rFonts w:ascii="Times New Roman" w:hAnsi="Times New Roman"/>
                <w:sz w:val="18"/>
              </w:rPr>
              <w:t>#7709</w:t>
            </w:r>
          </w:p>
          <w:p w14:paraId="216731A4" w14:textId="77777777" w:rsidR="004509FD" w:rsidRDefault="00D25482">
            <w:pPr>
              <w:rPr>
                <w:rFonts w:ascii="Times New Roman" w:hAnsi="Times New Roman"/>
                <w:sz w:val="18"/>
              </w:rPr>
            </w:pPr>
            <w:r>
              <w:rPr>
                <w:rFonts w:ascii="Times New Roman" w:hAnsi="Times New Roman"/>
                <w:sz w:val="18"/>
              </w:rPr>
              <w:t>Seminole</w:t>
            </w:r>
            <w:r w:rsidR="004509FD">
              <w:rPr>
                <w:rFonts w:ascii="Times New Roman" w:hAnsi="Times New Roman"/>
                <w:sz w:val="18"/>
              </w:rPr>
              <w:t>, FL  337</w:t>
            </w:r>
            <w:r>
              <w:rPr>
                <w:rFonts w:ascii="Times New Roman" w:hAnsi="Times New Roman"/>
                <w:sz w:val="18"/>
              </w:rPr>
              <w:t>7</w:t>
            </w:r>
            <w:r w:rsidR="004509FD">
              <w:rPr>
                <w:rFonts w:ascii="Times New Roman" w:hAnsi="Times New Roman"/>
                <w:sz w:val="18"/>
              </w:rPr>
              <w:t>5</w:t>
            </w:r>
          </w:p>
          <w:p w14:paraId="0EE8188E" w14:textId="77777777" w:rsidR="004509FD" w:rsidRDefault="004509FD">
            <w:pPr>
              <w:rPr>
                <w:rFonts w:ascii="Times New Roman" w:hAnsi="Times New Roman"/>
                <w:sz w:val="18"/>
              </w:rPr>
            </w:pPr>
            <w:r>
              <w:rPr>
                <w:rFonts w:ascii="Times New Roman" w:hAnsi="Times New Roman"/>
                <w:sz w:val="18"/>
              </w:rPr>
              <w:t>(727) 210-2350</w:t>
            </w:r>
          </w:p>
          <w:p w14:paraId="7902A6FF" w14:textId="77777777" w:rsidR="00D25482" w:rsidRDefault="00D25482">
            <w:pPr>
              <w:rPr>
                <w:rFonts w:ascii="Times New Roman" w:hAnsi="Times New Roman"/>
                <w:sz w:val="18"/>
              </w:rPr>
            </w:pPr>
            <w:r>
              <w:rPr>
                <w:rFonts w:ascii="Times New Roman" w:hAnsi="Times New Roman"/>
                <w:sz w:val="18"/>
              </w:rPr>
              <w:t>Fax (727) 210-2354</w:t>
            </w:r>
          </w:p>
          <w:p w14:paraId="75CD734E" w14:textId="77777777" w:rsidR="004509FD" w:rsidRPr="003E3A21" w:rsidRDefault="00ED0DAC">
            <w:pPr>
              <w:rPr>
                <w:rFonts w:ascii="Times New Roman" w:hAnsi="Times New Roman"/>
                <w:sz w:val="18"/>
                <w:u w:val="single"/>
              </w:rPr>
            </w:pPr>
            <w:hyperlink r:id="rId8" w:history="1">
              <w:r w:rsidR="003E3A21" w:rsidRPr="003E3A21">
                <w:rPr>
                  <w:rStyle w:val="Hyperlink"/>
                  <w:rFonts w:ascii="Times New Roman" w:hAnsi="Times New Roman"/>
                  <w:sz w:val="18"/>
                </w:rPr>
                <w:t>CAAHEP Website</w:t>
              </w:r>
            </w:hyperlink>
          </w:p>
        </w:tc>
      </w:tr>
    </w:tbl>
    <w:p w14:paraId="1253AA37" w14:textId="77777777" w:rsidR="004509FD" w:rsidRDefault="004509FD">
      <w:pPr>
        <w:rPr>
          <w:rFonts w:ascii="Times New Roman" w:hAnsi="Times New Roman"/>
          <w:b/>
          <w:bCs/>
          <w:sz w:val="18"/>
        </w:rPr>
      </w:pPr>
    </w:p>
    <w:p w14:paraId="2EB5C61D" w14:textId="77777777" w:rsidR="004509FD" w:rsidRDefault="004509FD">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608"/>
        <w:gridCol w:w="4740"/>
      </w:tblGrid>
      <w:tr w:rsidR="004509FD" w14:paraId="4D0A468E" w14:textId="77777777" w:rsidTr="00306543">
        <w:tc>
          <w:tcPr>
            <w:tcW w:w="4608" w:type="dxa"/>
          </w:tcPr>
          <w:p w14:paraId="0E7E20FA" w14:textId="77777777" w:rsidR="004509FD" w:rsidRDefault="004509FD">
            <w:pPr>
              <w:rPr>
                <w:rFonts w:ascii="Times New Roman" w:hAnsi="Times New Roman"/>
                <w:sz w:val="18"/>
              </w:rPr>
            </w:pPr>
            <w:r>
              <w:rPr>
                <w:rFonts w:ascii="Times New Roman" w:hAnsi="Times New Roman"/>
                <w:sz w:val="18"/>
              </w:rPr>
              <w:t>Curriculum Chairperson:  Terry Herring</w:t>
            </w:r>
          </w:p>
          <w:p w14:paraId="17C3D384" w14:textId="77777777" w:rsidR="004509FD" w:rsidRDefault="004509FD">
            <w:pPr>
              <w:rPr>
                <w:rFonts w:ascii="Times New Roman" w:hAnsi="Times New Roman"/>
                <w:sz w:val="18"/>
              </w:rPr>
            </w:pPr>
            <w:r>
              <w:rPr>
                <w:rFonts w:ascii="Times New Roman" w:hAnsi="Times New Roman"/>
                <w:sz w:val="18"/>
              </w:rPr>
              <w:t>Telephone Number: (910)</w:t>
            </w:r>
            <w:r>
              <w:rPr>
                <w:rFonts w:ascii="Times New Roman" w:hAnsi="Times New Roman"/>
                <w:color w:val="FF6600"/>
                <w:sz w:val="18"/>
              </w:rPr>
              <w:t xml:space="preserve"> </w:t>
            </w:r>
            <w:r>
              <w:rPr>
                <w:rFonts w:ascii="Times New Roman" w:hAnsi="Times New Roman"/>
                <w:sz w:val="18"/>
              </w:rPr>
              <w:t>678-8358</w:t>
            </w:r>
          </w:p>
          <w:p w14:paraId="4E962760" w14:textId="77777777" w:rsidR="004509FD" w:rsidRDefault="004509FD">
            <w:pPr>
              <w:rPr>
                <w:rFonts w:ascii="Times New Roman" w:hAnsi="Times New Roman"/>
                <w:sz w:val="18"/>
              </w:rPr>
            </w:pPr>
            <w:r>
              <w:rPr>
                <w:rFonts w:ascii="Times New Roman" w:hAnsi="Times New Roman"/>
                <w:sz w:val="18"/>
              </w:rPr>
              <w:t>Office Location:  Health Technologies Center, Room 2</w:t>
            </w:r>
            <w:r w:rsidR="00403C7A">
              <w:rPr>
                <w:rFonts w:ascii="Times New Roman" w:hAnsi="Times New Roman"/>
                <w:sz w:val="18"/>
              </w:rPr>
              <w:t>53</w:t>
            </w:r>
            <w:r w:rsidR="00141DA2">
              <w:rPr>
                <w:rFonts w:ascii="Times New Roman" w:hAnsi="Times New Roman"/>
                <w:sz w:val="18"/>
              </w:rPr>
              <w:t>-</w:t>
            </w:r>
            <w:r w:rsidR="00403C7A">
              <w:rPr>
                <w:rFonts w:ascii="Times New Roman" w:hAnsi="Times New Roman"/>
                <w:sz w:val="18"/>
              </w:rPr>
              <w:t>M</w:t>
            </w:r>
          </w:p>
          <w:p w14:paraId="43BA9A12" w14:textId="77777777" w:rsidR="004509FD" w:rsidRDefault="004509FD">
            <w:pPr>
              <w:rPr>
                <w:rStyle w:val="Hyperlink"/>
                <w:rFonts w:ascii="Times New Roman" w:hAnsi="Times New Roman"/>
                <w:sz w:val="18"/>
                <w:u w:val="none"/>
              </w:rPr>
            </w:pPr>
            <w:r>
              <w:rPr>
                <w:rFonts w:ascii="Times New Roman" w:hAnsi="Times New Roman"/>
                <w:sz w:val="18"/>
              </w:rPr>
              <w:t xml:space="preserve">Email: </w:t>
            </w:r>
            <w:hyperlink r:id="rId9" w:history="1">
              <w:r>
                <w:rPr>
                  <w:rStyle w:val="Hyperlink"/>
                  <w:rFonts w:ascii="Times New Roman" w:hAnsi="Times New Roman"/>
                  <w:sz w:val="18"/>
                  <w:u w:val="none"/>
                </w:rPr>
                <w:t>herringt@faytechcc.edu</w:t>
              </w:r>
            </w:hyperlink>
          </w:p>
          <w:p w14:paraId="71715F18" w14:textId="14595FBD" w:rsidR="00885908" w:rsidRDefault="00885908">
            <w:pPr>
              <w:rPr>
                <w:rFonts w:ascii="Times New Roman" w:hAnsi="Times New Roman"/>
                <w:sz w:val="18"/>
              </w:rPr>
            </w:pPr>
          </w:p>
        </w:tc>
        <w:tc>
          <w:tcPr>
            <w:tcW w:w="4740" w:type="dxa"/>
          </w:tcPr>
          <w:p w14:paraId="255A1807" w14:textId="77777777" w:rsidR="004509FD" w:rsidRDefault="004509FD">
            <w:pPr>
              <w:rPr>
                <w:rFonts w:ascii="Times New Roman" w:hAnsi="Times New Roman"/>
                <w:sz w:val="18"/>
              </w:rPr>
            </w:pPr>
            <w:r>
              <w:rPr>
                <w:rFonts w:ascii="Times New Roman" w:hAnsi="Times New Roman"/>
                <w:sz w:val="18"/>
              </w:rPr>
              <w:t>Department Office:  He</w:t>
            </w:r>
            <w:r w:rsidR="00141DA2">
              <w:rPr>
                <w:rFonts w:ascii="Times New Roman" w:hAnsi="Times New Roman"/>
                <w:sz w:val="18"/>
              </w:rPr>
              <w:t>alth Technologies Center, Room 2</w:t>
            </w:r>
            <w:r w:rsidR="00092D02">
              <w:rPr>
                <w:rFonts w:ascii="Times New Roman" w:hAnsi="Times New Roman"/>
                <w:sz w:val="18"/>
              </w:rPr>
              <w:t>01</w:t>
            </w:r>
          </w:p>
          <w:p w14:paraId="0C588536" w14:textId="1F78B4BA" w:rsidR="004509FD" w:rsidRDefault="004509FD">
            <w:pPr>
              <w:rPr>
                <w:rFonts w:ascii="Times New Roman" w:hAnsi="Times New Roman"/>
                <w:sz w:val="18"/>
              </w:rPr>
            </w:pPr>
            <w:r>
              <w:rPr>
                <w:rFonts w:ascii="Times New Roman" w:hAnsi="Times New Roman"/>
                <w:sz w:val="18"/>
              </w:rPr>
              <w:t>Telephone</w:t>
            </w:r>
            <w:proofErr w:type="gramStart"/>
            <w:r>
              <w:rPr>
                <w:rFonts w:ascii="Times New Roman" w:hAnsi="Times New Roman"/>
                <w:sz w:val="18"/>
              </w:rPr>
              <w:t>:  (</w:t>
            </w:r>
            <w:proofErr w:type="gramEnd"/>
            <w:r>
              <w:rPr>
                <w:rFonts w:ascii="Times New Roman" w:hAnsi="Times New Roman"/>
                <w:sz w:val="18"/>
              </w:rPr>
              <w:t>910)</w:t>
            </w:r>
            <w:r>
              <w:rPr>
                <w:rFonts w:ascii="Times New Roman" w:hAnsi="Times New Roman"/>
                <w:color w:val="FF6600"/>
                <w:sz w:val="18"/>
              </w:rPr>
              <w:t xml:space="preserve"> </w:t>
            </w:r>
            <w:r>
              <w:rPr>
                <w:rFonts w:ascii="Times New Roman" w:hAnsi="Times New Roman"/>
                <w:sz w:val="18"/>
              </w:rPr>
              <w:t>678-</w:t>
            </w:r>
            <w:r w:rsidR="00E147C8">
              <w:rPr>
                <w:rFonts w:ascii="Times New Roman" w:hAnsi="Times New Roman"/>
                <w:sz w:val="18"/>
              </w:rPr>
              <w:t>8</w:t>
            </w:r>
            <w:r w:rsidR="00885908">
              <w:rPr>
                <w:rFonts w:ascii="Times New Roman" w:hAnsi="Times New Roman"/>
                <w:sz w:val="18"/>
              </w:rPr>
              <w:t>264</w:t>
            </w:r>
          </w:p>
          <w:p w14:paraId="3AFB12BA" w14:textId="77777777" w:rsidR="004509FD" w:rsidRDefault="00306543">
            <w:pPr>
              <w:rPr>
                <w:rFonts w:ascii="Times New Roman" w:hAnsi="Times New Roman"/>
                <w:sz w:val="18"/>
              </w:rPr>
            </w:pPr>
            <w:r>
              <w:rPr>
                <w:rFonts w:ascii="Times New Roman" w:hAnsi="Times New Roman"/>
                <w:sz w:val="18"/>
              </w:rPr>
              <w:t xml:space="preserve">FTCC Web Site: </w:t>
            </w:r>
            <w:hyperlink r:id="rId10" w:history="1">
              <w:r>
                <w:rPr>
                  <w:rStyle w:val="Hyperlink"/>
                  <w:rFonts w:ascii="Times New Roman" w:hAnsi="Times New Roman"/>
                  <w:sz w:val="18"/>
                </w:rPr>
                <w:t>FTCC Website</w:t>
              </w:r>
            </w:hyperlink>
          </w:p>
        </w:tc>
      </w:tr>
      <w:tr w:rsidR="00885908" w14:paraId="02D58D08" w14:textId="77777777" w:rsidTr="00306543">
        <w:tc>
          <w:tcPr>
            <w:tcW w:w="4608" w:type="dxa"/>
          </w:tcPr>
          <w:p w14:paraId="3DC74566" w14:textId="77777777" w:rsidR="00885908" w:rsidRPr="00885908" w:rsidRDefault="00885908" w:rsidP="00885908">
            <w:pPr>
              <w:rPr>
                <w:rFonts w:ascii="Times New Roman" w:hAnsi="Times New Roman"/>
                <w:sz w:val="18"/>
              </w:rPr>
            </w:pPr>
            <w:r w:rsidRPr="00885908">
              <w:rPr>
                <w:rFonts w:ascii="Times New Roman" w:hAnsi="Times New Roman"/>
                <w:sz w:val="18"/>
              </w:rPr>
              <w:t>Program Coordinator: Sacha Galloway</w:t>
            </w:r>
          </w:p>
          <w:p w14:paraId="20BE255C" w14:textId="77777777" w:rsidR="00885908" w:rsidRPr="00885908" w:rsidRDefault="00885908" w:rsidP="00885908">
            <w:pPr>
              <w:rPr>
                <w:rFonts w:ascii="Times New Roman" w:hAnsi="Times New Roman"/>
                <w:sz w:val="18"/>
              </w:rPr>
            </w:pPr>
            <w:r w:rsidRPr="00885908">
              <w:rPr>
                <w:rFonts w:ascii="Times New Roman" w:hAnsi="Times New Roman"/>
                <w:sz w:val="18"/>
              </w:rPr>
              <w:t>Telephone Number: (910) 678-9861</w:t>
            </w:r>
          </w:p>
          <w:p w14:paraId="39AC02F4" w14:textId="77777777" w:rsidR="00885908" w:rsidRPr="00885908" w:rsidRDefault="00885908" w:rsidP="00885908">
            <w:pPr>
              <w:rPr>
                <w:rFonts w:ascii="Times New Roman" w:hAnsi="Times New Roman"/>
                <w:sz w:val="18"/>
              </w:rPr>
            </w:pPr>
            <w:r w:rsidRPr="00885908">
              <w:rPr>
                <w:rFonts w:ascii="Times New Roman" w:hAnsi="Times New Roman"/>
                <w:sz w:val="18"/>
              </w:rPr>
              <w:t>Office Location:  Health Technologies Center, Room 201-E</w:t>
            </w:r>
          </w:p>
          <w:p w14:paraId="76DCC9F5" w14:textId="4A995841" w:rsidR="00885908" w:rsidRPr="00885908" w:rsidRDefault="00885908" w:rsidP="00885908">
            <w:pPr>
              <w:rPr>
                <w:rStyle w:val="Hyperlink"/>
                <w:rFonts w:ascii="Times New Roman" w:hAnsi="Times New Roman"/>
                <w:sz w:val="18"/>
              </w:rPr>
            </w:pPr>
            <w:r w:rsidRPr="00885908">
              <w:rPr>
                <w:rFonts w:ascii="Times New Roman" w:hAnsi="Times New Roman"/>
                <w:sz w:val="18"/>
              </w:rPr>
              <w:t xml:space="preserve">Email: </w:t>
            </w:r>
            <w:r>
              <w:rPr>
                <w:rFonts w:ascii="Times New Roman" w:hAnsi="Times New Roman"/>
                <w:sz w:val="18"/>
              </w:rPr>
              <w:fldChar w:fldCharType="begin"/>
            </w:r>
            <w:r>
              <w:rPr>
                <w:rFonts w:ascii="Times New Roman" w:hAnsi="Times New Roman"/>
                <w:sz w:val="18"/>
              </w:rPr>
              <w:instrText xml:space="preserve"> HYPERLINK "mailto:gallowas@faytechcc.edu" </w:instrText>
            </w:r>
            <w:r>
              <w:rPr>
                <w:rFonts w:ascii="Times New Roman" w:hAnsi="Times New Roman"/>
                <w:sz w:val="18"/>
              </w:rPr>
              <w:fldChar w:fldCharType="separate"/>
            </w:r>
            <w:r w:rsidRPr="00885908">
              <w:rPr>
                <w:rStyle w:val="Hyperlink"/>
                <w:rFonts w:ascii="Times New Roman" w:hAnsi="Times New Roman"/>
                <w:sz w:val="18"/>
                <w:u w:val="none"/>
              </w:rPr>
              <w:t>gallowas@faytechcc.edu</w:t>
            </w:r>
          </w:p>
          <w:p w14:paraId="32CB54F5" w14:textId="0EEC53A2" w:rsidR="00885908" w:rsidRDefault="00885908" w:rsidP="00885908">
            <w:pPr>
              <w:rPr>
                <w:rFonts w:ascii="Times New Roman" w:hAnsi="Times New Roman"/>
                <w:sz w:val="18"/>
              </w:rPr>
            </w:pPr>
            <w:r>
              <w:rPr>
                <w:rFonts w:ascii="Times New Roman" w:hAnsi="Times New Roman"/>
                <w:sz w:val="18"/>
              </w:rPr>
              <w:fldChar w:fldCharType="end"/>
            </w:r>
          </w:p>
        </w:tc>
        <w:tc>
          <w:tcPr>
            <w:tcW w:w="4740" w:type="dxa"/>
          </w:tcPr>
          <w:p w14:paraId="3D8718F7" w14:textId="77777777" w:rsidR="00885908" w:rsidRDefault="00885908">
            <w:pPr>
              <w:rPr>
                <w:rFonts w:ascii="Times New Roman" w:hAnsi="Times New Roman"/>
                <w:sz w:val="18"/>
              </w:rPr>
            </w:pPr>
          </w:p>
        </w:tc>
      </w:tr>
    </w:tbl>
    <w:p w14:paraId="1B7FE2A8" w14:textId="77777777" w:rsidR="004509FD" w:rsidRDefault="004509FD">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  Students should apply by January 30</w:t>
      </w:r>
      <w:r>
        <w:rPr>
          <w:rFonts w:ascii="Times New Roman" w:hAnsi="Times New Roman"/>
          <w:sz w:val="18"/>
          <w:vertAlign w:val="superscript"/>
        </w:rPr>
        <w:t>th</w:t>
      </w:r>
      <w:r>
        <w:rPr>
          <w:rFonts w:ascii="Times New Roman" w:hAnsi="Times New Roman"/>
          <w:sz w:val="18"/>
        </w:rPr>
        <w:t>.  Specific health program admission requirements must be met before a student is eligible for admission.</w:t>
      </w:r>
    </w:p>
    <w:p w14:paraId="142709F2" w14:textId="77777777" w:rsidR="004509FD" w:rsidRDefault="004509FD">
      <w:pPr>
        <w:rPr>
          <w:rFonts w:ascii="Times New Roman" w:hAnsi="Times New Roman"/>
          <w:sz w:val="18"/>
        </w:rPr>
      </w:pPr>
    </w:p>
    <w:p w14:paraId="38B54442" w14:textId="77777777" w:rsidR="00F8469E" w:rsidRPr="00707490" w:rsidRDefault="00F8469E" w:rsidP="00F8469E">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1D086C6C" w14:textId="77777777" w:rsidR="00F8469E" w:rsidRDefault="00F8469E" w:rsidP="00F8469E">
      <w:pPr>
        <w:rPr>
          <w:rFonts w:ascii="Times New Roman" w:hAnsi="Times New Roman"/>
          <w:b/>
          <w:bCs/>
          <w:sz w:val="18"/>
        </w:rPr>
      </w:pPr>
    </w:p>
    <w:p w14:paraId="673439E8" w14:textId="77777777" w:rsidR="00F8469E" w:rsidRDefault="00F8469E" w:rsidP="00F8469E">
      <w:pPr>
        <w:rPr>
          <w:rFonts w:ascii="Times New Roman" w:hAnsi="Times New Roman"/>
          <w:sz w:val="18"/>
        </w:rPr>
      </w:pPr>
      <w:r>
        <w:rPr>
          <w:rFonts w:ascii="Times New Roman" w:hAnsi="Times New Roman"/>
          <w:b/>
          <w:bCs/>
          <w:sz w:val="18"/>
        </w:rPr>
        <w:t xml:space="preserve">Child Care Financial Assistance Information:  </w:t>
      </w:r>
    </w:p>
    <w:p w14:paraId="599E6ED8" w14:textId="6A3DA719" w:rsidR="003E3A21" w:rsidRDefault="00F8469E" w:rsidP="003E3A21">
      <w:pPr>
        <w:rPr>
          <w:rFonts w:ascii="Times New Roman" w:hAnsi="Times New Roman"/>
          <w:sz w:val="18"/>
        </w:rPr>
      </w:pPr>
      <w:r>
        <w:rPr>
          <w:rFonts w:ascii="Times New Roman" w:hAnsi="Times New Roman"/>
          <w:sz w:val="18"/>
        </w:rPr>
        <w:t>Telephone: (910) 678-8486</w:t>
      </w:r>
    </w:p>
    <w:p w14:paraId="1BD86018" w14:textId="3CB97689" w:rsidR="004509FD" w:rsidRDefault="009443DB" w:rsidP="009443DB">
      <w:pPr>
        <w:shd w:val="clear" w:color="auto" w:fill="FFFFFF"/>
        <w:tabs>
          <w:tab w:val="left" w:pos="4069"/>
        </w:tabs>
        <w:rPr>
          <w:rFonts w:ascii="Baskerville Old Face" w:hAnsi="Baskerville Old Face"/>
          <w:sz w:val="20"/>
        </w:rPr>
      </w:pPr>
      <w:r>
        <w:rPr>
          <w:sz w:val="18"/>
          <w:szCs w:val="16"/>
        </w:rPr>
        <w:ptab w:relativeTo="margin" w:alignment="right" w:leader="none"/>
      </w:r>
      <w:r>
        <w:rPr>
          <w:rFonts w:ascii="Times New Roman" w:hAnsi="Times New Roman"/>
          <w:sz w:val="18"/>
          <w:szCs w:val="16"/>
        </w:rPr>
        <w:t xml:space="preserve">Revised: </w:t>
      </w:r>
      <w:r w:rsidR="00885908">
        <w:rPr>
          <w:rFonts w:ascii="Times New Roman" w:hAnsi="Times New Roman"/>
          <w:sz w:val="18"/>
          <w:szCs w:val="16"/>
        </w:rPr>
        <w:t>0</w:t>
      </w:r>
      <w:r w:rsidR="00ED0DAC">
        <w:rPr>
          <w:rFonts w:ascii="Times New Roman" w:hAnsi="Times New Roman"/>
          <w:sz w:val="18"/>
          <w:szCs w:val="16"/>
        </w:rPr>
        <w:t>3</w:t>
      </w:r>
      <w:r w:rsidR="00E71EFF">
        <w:rPr>
          <w:rFonts w:ascii="Times New Roman" w:hAnsi="Times New Roman"/>
          <w:sz w:val="18"/>
          <w:szCs w:val="16"/>
        </w:rPr>
        <w:t>/</w:t>
      </w:r>
      <w:r w:rsidR="00ED0DAC">
        <w:rPr>
          <w:rFonts w:ascii="Times New Roman" w:hAnsi="Times New Roman"/>
          <w:sz w:val="18"/>
          <w:szCs w:val="16"/>
        </w:rPr>
        <w:t>26</w:t>
      </w:r>
      <w:r>
        <w:rPr>
          <w:rFonts w:ascii="Times New Roman" w:hAnsi="Times New Roman"/>
          <w:sz w:val="18"/>
          <w:szCs w:val="16"/>
        </w:rPr>
        <w:t>/2</w:t>
      </w:r>
      <w:r w:rsidR="00ED0DAC">
        <w:rPr>
          <w:rFonts w:ascii="Times New Roman" w:hAnsi="Times New Roman"/>
          <w:sz w:val="18"/>
          <w:szCs w:val="16"/>
        </w:rPr>
        <w:t>4</w:t>
      </w:r>
      <w:bookmarkStart w:id="0" w:name="_GoBack"/>
      <w:bookmarkEnd w:id="0"/>
    </w:p>
    <w:sectPr w:rsidR="004509FD">
      <w:endnotePr>
        <w:numFmt w:val="decimal"/>
      </w:endnotePr>
      <w:pgSz w:w="12240" w:h="15840" w:code="1"/>
      <w:pgMar w:top="432" w:right="720"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41"/>
    <w:rsid w:val="00020FA8"/>
    <w:rsid w:val="00047086"/>
    <w:rsid w:val="00070785"/>
    <w:rsid w:val="00071C62"/>
    <w:rsid w:val="00092D02"/>
    <w:rsid w:val="000E7FC7"/>
    <w:rsid w:val="00110087"/>
    <w:rsid w:val="00141DA2"/>
    <w:rsid w:val="001452CB"/>
    <w:rsid w:val="0015279D"/>
    <w:rsid w:val="00156FA1"/>
    <w:rsid w:val="001A7023"/>
    <w:rsid w:val="00206412"/>
    <w:rsid w:val="0021730A"/>
    <w:rsid w:val="0023014B"/>
    <w:rsid w:val="002422D5"/>
    <w:rsid w:val="00272989"/>
    <w:rsid w:val="002820FD"/>
    <w:rsid w:val="002A0C88"/>
    <w:rsid w:val="00306543"/>
    <w:rsid w:val="00386940"/>
    <w:rsid w:val="003D4536"/>
    <w:rsid w:val="003E3A21"/>
    <w:rsid w:val="003E3CEF"/>
    <w:rsid w:val="00401658"/>
    <w:rsid w:val="00403C7A"/>
    <w:rsid w:val="004136FC"/>
    <w:rsid w:val="004509FD"/>
    <w:rsid w:val="0047114B"/>
    <w:rsid w:val="005478E7"/>
    <w:rsid w:val="0057572B"/>
    <w:rsid w:val="00615341"/>
    <w:rsid w:val="006217CB"/>
    <w:rsid w:val="00693295"/>
    <w:rsid w:val="006A14EF"/>
    <w:rsid w:val="006D546A"/>
    <w:rsid w:val="006E64FC"/>
    <w:rsid w:val="00770C69"/>
    <w:rsid w:val="00787124"/>
    <w:rsid w:val="007E4CB1"/>
    <w:rsid w:val="007F3710"/>
    <w:rsid w:val="007F3E60"/>
    <w:rsid w:val="00820565"/>
    <w:rsid w:val="00841082"/>
    <w:rsid w:val="0084139A"/>
    <w:rsid w:val="00870EF3"/>
    <w:rsid w:val="00885908"/>
    <w:rsid w:val="00906EDA"/>
    <w:rsid w:val="00943382"/>
    <w:rsid w:val="009443DB"/>
    <w:rsid w:val="009662FD"/>
    <w:rsid w:val="009A7FD6"/>
    <w:rsid w:val="009B0C96"/>
    <w:rsid w:val="009D101C"/>
    <w:rsid w:val="009E00E7"/>
    <w:rsid w:val="009F018D"/>
    <w:rsid w:val="00A61EF6"/>
    <w:rsid w:val="00AB05FE"/>
    <w:rsid w:val="00AC230A"/>
    <w:rsid w:val="00AF57FA"/>
    <w:rsid w:val="00B550BC"/>
    <w:rsid w:val="00B613D9"/>
    <w:rsid w:val="00B80E3C"/>
    <w:rsid w:val="00BD1A92"/>
    <w:rsid w:val="00C235D5"/>
    <w:rsid w:val="00C43558"/>
    <w:rsid w:val="00CA3E06"/>
    <w:rsid w:val="00CC26A3"/>
    <w:rsid w:val="00D25482"/>
    <w:rsid w:val="00D44B4D"/>
    <w:rsid w:val="00D74B02"/>
    <w:rsid w:val="00E147C8"/>
    <w:rsid w:val="00E329C6"/>
    <w:rsid w:val="00E46836"/>
    <w:rsid w:val="00E559EE"/>
    <w:rsid w:val="00E71EFF"/>
    <w:rsid w:val="00EA1630"/>
    <w:rsid w:val="00ED0DAC"/>
    <w:rsid w:val="00F017E5"/>
    <w:rsid w:val="00F8469E"/>
    <w:rsid w:val="00FC14B7"/>
    <w:rsid w:val="00FD0B7B"/>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0D545"/>
  <w15:docId w15:val="{83955D17-D48C-4504-B9BE-BCD0B883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outlineLvl w:val="0"/>
    </w:pPr>
    <w:rPr>
      <w:rFonts w:ascii="Baskerville Old Face" w:hAnsi="Baskerville Old Face"/>
      <w:b/>
      <w:bCs/>
      <w:sz w:val="18"/>
      <w:szCs w:val="18"/>
    </w:rPr>
  </w:style>
  <w:style w:type="paragraph" w:styleId="Heading2">
    <w:name w:val="heading 2"/>
    <w:basedOn w:val="Normal"/>
    <w:next w:val="Normal"/>
    <w:qFormat/>
    <w:pPr>
      <w:outlineLvl w:val="1"/>
    </w:pPr>
    <w:rPr>
      <w:rFonts w:ascii="Baskerville Old Face" w:hAnsi="Baskerville Old Face"/>
      <w:b/>
      <w:bCs/>
      <w:sz w:val="16"/>
      <w:szCs w:val="16"/>
    </w:rPr>
  </w:style>
  <w:style w:type="paragraph" w:styleId="Heading3">
    <w:name w:val="heading 3"/>
    <w:basedOn w:val="Normal"/>
    <w:next w:val="Normal"/>
    <w:qFormat/>
    <w:pPr>
      <w:keepNext/>
      <w:outlineLvl w:val="2"/>
    </w:pPr>
    <w:rPr>
      <w:rFonts w:eastAsia="Arial Unicode MS" w:cs="Arial Unicode MS"/>
      <w:b/>
      <w:bCs/>
      <w:sz w:val="16"/>
      <w:szCs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BodyText2">
    <w:name w:val="Body Text 2"/>
    <w:basedOn w:val="Normal"/>
    <w:semiHidden/>
    <w:pPr>
      <w:widowControl/>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autoSpaceDE/>
      <w:autoSpaceDN/>
      <w:adjustRightInd/>
      <w:jc w:val="both"/>
    </w:pPr>
    <w:rPr>
      <w:rFonts w:ascii="Times New Roman" w:hAnsi="Times New Roman"/>
      <w:sz w:val="16"/>
      <w:szCs w:val="18"/>
    </w:rPr>
  </w:style>
  <w:style w:type="paragraph" w:styleId="Subtitle">
    <w:name w:val="Subtitle"/>
    <w:basedOn w:val="Normal"/>
    <w:qFormat/>
    <w:pPr>
      <w:tabs>
        <w:tab w:val="right" w:pos="9360"/>
      </w:tabs>
    </w:pPr>
    <w:rPr>
      <w:rFonts w:ascii="Times New Roman" w:hAnsi="Times New Roman"/>
      <w:b/>
      <w:bCs/>
    </w:rPr>
  </w:style>
  <w:style w:type="paragraph" w:styleId="BodyText">
    <w:name w:val="Body Text"/>
    <w:basedOn w:val="Normal"/>
    <w:semiHidden/>
    <w:pPr>
      <w:tabs>
        <w:tab w:val="left" w:pos="-6734"/>
        <w:tab w:val="left" w:pos="-6014"/>
        <w:tab w:val="left" w:pos="-5294"/>
        <w:tab w:val="left" w:pos="-4574"/>
        <w:tab w:val="left" w:pos="-3854"/>
        <w:tab w:val="left" w:pos="-3134"/>
        <w:tab w:val="left" w:pos="-2414"/>
        <w:tab w:val="left" w:pos="-1694"/>
        <w:tab w:val="left" w:pos="-854"/>
        <w:tab w:val="left" w:pos="-254"/>
        <w:tab w:val="left" w:pos="465"/>
        <w:tab w:val="left" w:pos="1185"/>
        <w:tab w:val="left" w:pos="1905"/>
        <w:tab w:val="left" w:pos="2625"/>
        <w:tab w:val="left" w:pos="3345"/>
        <w:tab w:val="left" w:pos="4065"/>
        <w:tab w:val="left" w:pos="4275"/>
        <w:tab w:val="left" w:pos="4785"/>
        <w:tab w:val="left" w:pos="5505"/>
        <w:tab w:val="left" w:pos="6225"/>
        <w:tab w:val="left" w:pos="6945"/>
        <w:tab w:val="left" w:pos="7665"/>
        <w:tab w:val="left" w:pos="8385"/>
        <w:tab w:val="left" w:pos="9105"/>
        <w:tab w:val="left" w:pos="9825"/>
        <w:tab w:val="left" w:pos="10545"/>
        <w:tab w:val="left" w:pos="11265"/>
        <w:tab w:val="left" w:pos="11985"/>
        <w:tab w:val="left" w:pos="12705"/>
        <w:tab w:val="left" w:pos="13425"/>
        <w:tab w:val="left" w:pos="14145"/>
        <w:tab w:val="left" w:pos="14865"/>
      </w:tabs>
      <w:jc w:val="both"/>
    </w:pPr>
    <w:rPr>
      <w:rFonts w:ascii="Arial" w:hAnsi="Arial" w:cs="Arial"/>
      <w:b/>
      <w:bCs/>
      <w:sz w:val="18"/>
      <w:szCs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UnresolvedMention">
    <w:name w:val="Unresolved Mention"/>
    <w:basedOn w:val="DefaultParagraphFont"/>
    <w:uiPriority w:val="99"/>
    <w:semiHidden/>
    <w:unhideWhenUsed/>
    <w:rsid w:val="00885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79908">
      <w:bodyDiv w:val="1"/>
      <w:marLeft w:val="0"/>
      <w:marRight w:val="0"/>
      <w:marTop w:val="0"/>
      <w:marBottom w:val="0"/>
      <w:divBdr>
        <w:top w:val="none" w:sz="0" w:space="0" w:color="auto"/>
        <w:left w:val="none" w:sz="0" w:space="0" w:color="auto"/>
        <w:bottom w:val="none" w:sz="0" w:space="0" w:color="auto"/>
        <w:right w:val="none" w:sz="0" w:space="0" w:color="auto"/>
      </w:divBdr>
    </w:div>
    <w:div w:id="1379664215">
      <w:bodyDiv w:val="1"/>
      <w:marLeft w:val="0"/>
      <w:marRight w:val="0"/>
      <w:marTop w:val="0"/>
      <w:marBottom w:val="0"/>
      <w:divBdr>
        <w:top w:val="none" w:sz="0" w:space="0" w:color="auto"/>
        <w:left w:val="none" w:sz="0" w:space="0" w:color="auto"/>
        <w:bottom w:val="none" w:sz="0" w:space="0" w:color="auto"/>
        <w:right w:val="none" w:sz="0" w:space="0" w:color="auto"/>
      </w:divBdr>
    </w:div>
    <w:div w:id="16236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hep.org/" TargetMode="External"/><Relationship Id="rId3" Type="http://schemas.openxmlformats.org/officeDocument/2006/relationships/customXml" Target="../customXml/item3.xml"/><Relationship Id="rId7" Type="http://schemas.openxmlformats.org/officeDocument/2006/relationships/hyperlink" Target="http://www.arcstsa.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ytechcc.edu/" TargetMode="External"/><Relationship Id="rId4" Type="http://schemas.openxmlformats.org/officeDocument/2006/relationships/styles" Target="styles.xml"/><Relationship Id="rId9" Type="http://schemas.openxmlformats.org/officeDocument/2006/relationships/hyperlink" Target="mailto:herringt@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04C57-A9BD-4A21-A2F4-35C71194145C}">
  <ds:schemaRef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0e8745fa-51ef-461c-a790-dca91110abf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C7E418-2A2F-423A-9219-47B6CBFDF776}">
  <ds:schemaRefs>
    <ds:schemaRef ds:uri="http://schemas.microsoft.com/sharepoint/v3/contenttype/forms"/>
  </ds:schemaRefs>
</ds:datastoreItem>
</file>

<file path=customXml/itemProps3.xml><?xml version="1.0" encoding="utf-8"?>
<ds:datastoreItem xmlns:ds="http://schemas.openxmlformats.org/officeDocument/2006/customXml" ds:itemID="{A287FFD5-FEC0-46D1-920E-751C69E4A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401</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3351</CharactersWithSpaces>
  <SharedDoc>false</SharedDoc>
  <HLinks>
    <vt:vector size="24" baseType="variant">
      <vt:variant>
        <vt:i4>4849679</vt:i4>
      </vt:variant>
      <vt:variant>
        <vt:i4>9</vt:i4>
      </vt:variant>
      <vt:variant>
        <vt:i4>0</vt:i4>
      </vt:variant>
      <vt:variant>
        <vt:i4>5</vt:i4>
      </vt:variant>
      <vt:variant>
        <vt:lpwstr>http://www.faytechcc.edu/</vt:lpwstr>
      </vt:variant>
      <vt:variant>
        <vt:lpwstr/>
      </vt:variant>
      <vt:variant>
        <vt:i4>6881363</vt:i4>
      </vt:variant>
      <vt:variant>
        <vt:i4>6</vt:i4>
      </vt:variant>
      <vt:variant>
        <vt:i4>0</vt:i4>
      </vt:variant>
      <vt:variant>
        <vt:i4>5</vt:i4>
      </vt:variant>
      <vt:variant>
        <vt:lpwstr>mailto:herringt@faytechcc.edu</vt:lpwstr>
      </vt:variant>
      <vt:variant>
        <vt:lpwstr/>
      </vt:variant>
      <vt:variant>
        <vt:i4>4128801</vt:i4>
      </vt:variant>
      <vt:variant>
        <vt:i4>3</vt:i4>
      </vt:variant>
      <vt:variant>
        <vt:i4>0</vt:i4>
      </vt:variant>
      <vt:variant>
        <vt:i4>5</vt:i4>
      </vt:variant>
      <vt:variant>
        <vt:lpwstr>http://www.caahep.org/</vt:lpwstr>
      </vt:variant>
      <vt:variant>
        <vt:lpwstr/>
      </vt:variant>
      <vt:variant>
        <vt:i4>3014712</vt:i4>
      </vt:variant>
      <vt:variant>
        <vt:i4>0</vt:i4>
      </vt:variant>
      <vt:variant>
        <vt:i4>0</vt:i4>
      </vt:variant>
      <vt:variant>
        <vt:i4>5</vt:i4>
      </vt:variant>
      <vt:variant>
        <vt:lpwstr>http://www.arcsta.org/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23</cp:revision>
  <cp:lastPrinted>2014-03-03T18:51:00Z</cp:lastPrinted>
  <dcterms:created xsi:type="dcterms:W3CDTF">2019-01-09T15:03:00Z</dcterms:created>
  <dcterms:modified xsi:type="dcterms:W3CDTF">2024-03-27T19:55:00Z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619200</vt:r8>
  </property>
</Properties>
</file>